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86D" w:rsidRPr="00540479" w:rsidRDefault="0074386D" w:rsidP="0074386D">
      <w:pPr>
        <w:ind w:firstLine="544"/>
        <w:jc w:val="center"/>
        <w:rPr>
          <w:b/>
          <w:color w:val="000000" w:themeColor="text1"/>
          <w:lang w:val="pt-BR"/>
        </w:rPr>
      </w:pPr>
      <w:r w:rsidRPr="00540479">
        <w:rPr>
          <w:b/>
          <w:color w:val="000000" w:themeColor="text1"/>
          <w:lang w:val="pt-BR"/>
        </w:rPr>
        <w:t xml:space="preserve">CHƯƠNG TRÌNH PHIÊN HỌP THƯỜNG KỲ </w:t>
      </w:r>
      <w:r w:rsidR="003E1FC5" w:rsidRPr="00540479">
        <w:rPr>
          <w:b/>
          <w:color w:val="000000" w:themeColor="text1"/>
          <w:lang w:val="pt-BR"/>
        </w:rPr>
        <w:t xml:space="preserve">LẦN </w:t>
      </w:r>
      <w:r w:rsidRPr="00540479">
        <w:rPr>
          <w:b/>
          <w:color w:val="000000" w:themeColor="text1"/>
          <w:lang w:val="pt-BR"/>
        </w:rPr>
        <w:t xml:space="preserve">THỨ </w:t>
      </w:r>
      <w:r w:rsidR="003E1FC5" w:rsidRPr="00540479">
        <w:rPr>
          <w:b/>
          <w:color w:val="000000" w:themeColor="text1"/>
          <w:lang w:val="pt-BR"/>
        </w:rPr>
        <w:t>32</w:t>
      </w:r>
      <w:r w:rsidRPr="00540479">
        <w:rPr>
          <w:b/>
          <w:color w:val="000000" w:themeColor="text1"/>
          <w:lang w:val="pt-BR"/>
        </w:rPr>
        <w:t xml:space="preserve"> - UBND HUYỆN KHÓA XX</w:t>
      </w:r>
      <w:r w:rsidR="00F006E8" w:rsidRPr="00540479">
        <w:rPr>
          <w:b/>
          <w:color w:val="000000" w:themeColor="text1"/>
          <w:lang w:val="pt-BR"/>
        </w:rPr>
        <w:t>I</w:t>
      </w:r>
    </w:p>
    <w:p w:rsidR="0074386D" w:rsidRPr="00540479" w:rsidRDefault="0074386D" w:rsidP="0074386D">
      <w:pPr>
        <w:ind w:firstLine="544"/>
        <w:jc w:val="center"/>
        <w:rPr>
          <w:b/>
          <w:color w:val="000000" w:themeColor="text1"/>
          <w:sz w:val="18"/>
          <w:lang w:val="pt-BR"/>
        </w:rPr>
      </w:pPr>
      <w:r w:rsidRPr="00540479">
        <w:rPr>
          <w:b/>
          <w:noProof/>
          <w:color w:val="000000" w:themeColor="text1"/>
          <w:sz w:val="18"/>
          <w:lang w:val="vi-VN" w:eastAsia="vi-VN"/>
        </w:rPr>
        <mc:AlternateContent>
          <mc:Choice Requires="wps">
            <w:drawing>
              <wp:anchor distT="0" distB="0" distL="114300" distR="114300" simplePos="0" relativeHeight="251659264" behindDoc="0" locked="0" layoutInCell="1" allowOverlap="1" wp14:anchorId="0F848C8F" wp14:editId="6B110B5C">
                <wp:simplePos x="0" y="0"/>
                <wp:positionH relativeFrom="column">
                  <wp:posOffset>4010025</wp:posOffset>
                </wp:positionH>
                <wp:positionV relativeFrom="paragraph">
                  <wp:posOffset>37465</wp:posOffset>
                </wp:positionV>
                <wp:extent cx="2007235" cy="0"/>
                <wp:effectExtent l="0" t="0" r="3111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7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4DC2E1"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75pt,2.95pt" to="473.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"/>
            </w:pict>
          </mc:Fallback>
        </mc:AlternateContent>
      </w:r>
    </w:p>
    <w:p w:rsidR="0074386D" w:rsidRPr="00540479" w:rsidRDefault="0074386D" w:rsidP="00E501BD">
      <w:pPr>
        <w:spacing w:before="120" w:after="120"/>
        <w:ind w:firstLine="2725"/>
        <w:rPr>
          <w:color w:val="000000" w:themeColor="text1"/>
          <w:lang w:val="pt-BR"/>
        </w:rPr>
      </w:pPr>
      <w:r w:rsidRPr="00540479">
        <w:rPr>
          <w:b/>
          <w:color w:val="000000" w:themeColor="text1"/>
          <w:lang w:val="pt-BR"/>
        </w:rPr>
        <w:t xml:space="preserve">Thời gian: </w:t>
      </w:r>
      <w:r w:rsidR="00C731D1">
        <w:rPr>
          <w:color w:val="000000" w:themeColor="text1"/>
          <w:lang w:val="pt-BR"/>
        </w:rPr>
        <w:t>01 ngày, Khai mạc 08</w:t>
      </w:r>
      <w:r w:rsidRPr="00540479">
        <w:rPr>
          <w:color w:val="000000" w:themeColor="text1"/>
          <w:lang w:val="pt-BR"/>
        </w:rPr>
        <w:t>h</w:t>
      </w:r>
      <w:r w:rsidR="00C731D1">
        <w:rPr>
          <w:color w:val="000000" w:themeColor="text1"/>
          <w:lang w:val="pt-BR"/>
        </w:rPr>
        <w:t>0</w:t>
      </w:r>
      <w:r w:rsidRPr="00540479">
        <w:rPr>
          <w:color w:val="000000" w:themeColor="text1"/>
          <w:lang w:val="pt-BR"/>
        </w:rPr>
        <w:t xml:space="preserve">0' ngày </w:t>
      </w:r>
      <w:r w:rsidR="00C77D7B" w:rsidRPr="00540479">
        <w:rPr>
          <w:color w:val="000000" w:themeColor="text1"/>
          <w:lang w:val="pt-BR"/>
        </w:rPr>
        <w:t>1</w:t>
      </w:r>
      <w:r w:rsidR="003E1FC5" w:rsidRPr="00540479">
        <w:rPr>
          <w:color w:val="000000" w:themeColor="text1"/>
          <w:lang w:val="pt-BR"/>
        </w:rPr>
        <w:t>5/3</w:t>
      </w:r>
      <w:r w:rsidR="005A55DF" w:rsidRPr="00540479">
        <w:rPr>
          <w:color w:val="000000" w:themeColor="text1"/>
          <w:lang w:val="pt-BR"/>
        </w:rPr>
        <w:t>/202</w:t>
      </w:r>
      <w:r w:rsidR="00727B7D" w:rsidRPr="00540479">
        <w:rPr>
          <w:color w:val="000000" w:themeColor="text1"/>
          <w:lang w:val="pt-BR"/>
        </w:rPr>
        <w:t>4</w:t>
      </w:r>
      <w:r w:rsidRPr="00540479">
        <w:rPr>
          <w:color w:val="000000" w:themeColor="text1"/>
          <w:lang w:val="pt-BR"/>
        </w:rPr>
        <w:t>.</w:t>
      </w:r>
    </w:p>
    <w:p w:rsidR="0074386D" w:rsidRPr="00540479" w:rsidRDefault="0074386D" w:rsidP="00E501BD">
      <w:pPr>
        <w:spacing w:before="120" w:after="120"/>
        <w:ind w:firstLine="2727"/>
        <w:rPr>
          <w:color w:val="000000" w:themeColor="text1"/>
          <w:lang w:val="pt-BR"/>
        </w:rPr>
      </w:pPr>
      <w:r w:rsidRPr="00540479">
        <w:rPr>
          <w:b/>
          <w:color w:val="000000" w:themeColor="text1"/>
          <w:lang w:val="pt-BR"/>
        </w:rPr>
        <w:t xml:space="preserve">Địa điểm: </w:t>
      </w:r>
      <w:r w:rsidR="00684F24">
        <w:rPr>
          <w:color w:val="000000" w:themeColor="text1"/>
          <w:lang w:val="pt-BR"/>
        </w:rPr>
        <w:t>Hội trường tầng 3</w:t>
      </w:r>
      <w:r w:rsidRPr="00540479">
        <w:rPr>
          <w:color w:val="000000" w:themeColor="text1"/>
          <w:lang w:val="pt-BR"/>
        </w:rPr>
        <w:t xml:space="preserve"> - T</w:t>
      </w:r>
      <w:r w:rsidR="003E1FC5" w:rsidRPr="00540479">
        <w:rPr>
          <w:color w:val="000000" w:themeColor="text1"/>
          <w:lang w:val="pt-BR"/>
        </w:rPr>
        <w:t>r</w:t>
      </w:r>
      <w:r w:rsidR="00684F24">
        <w:rPr>
          <w:color w:val="000000" w:themeColor="text1"/>
          <w:lang w:val="pt-BR"/>
        </w:rPr>
        <w:t xml:space="preserve">ụ sở làm việc HĐND - UBND </w:t>
      </w:r>
      <w:r w:rsidRPr="00540479">
        <w:rPr>
          <w:color w:val="000000" w:themeColor="text1"/>
          <w:lang w:val="pt-BR"/>
        </w:rPr>
        <w:t>huyện.</w:t>
      </w:r>
    </w:p>
    <w:tbl>
      <w:tblPr>
        <w:tblW w:w="1502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2"/>
        <w:gridCol w:w="9593"/>
        <w:gridCol w:w="3536"/>
        <w:gridCol w:w="1134"/>
      </w:tblGrid>
      <w:tr w:rsidR="00540479" w:rsidRPr="00540479" w:rsidTr="002F20B4">
        <w:trPr>
          <w:trHeight w:val="567"/>
          <w:tblHeader/>
        </w:trPr>
        <w:tc>
          <w:tcPr>
            <w:tcW w:w="762" w:type="dxa"/>
            <w:shd w:val="clear" w:color="auto" w:fill="auto"/>
            <w:vAlign w:val="center"/>
          </w:tcPr>
          <w:p w:rsidR="0074386D" w:rsidRPr="00540479" w:rsidRDefault="0074386D" w:rsidP="004E17D6">
            <w:pPr>
              <w:spacing w:before="120" w:after="120"/>
              <w:jc w:val="center"/>
              <w:rPr>
                <w:b/>
                <w:color w:val="000000" w:themeColor="text1"/>
              </w:rPr>
            </w:pPr>
            <w:r w:rsidRPr="00540479">
              <w:rPr>
                <w:b/>
                <w:color w:val="000000" w:themeColor="text1"/>
              </w:rPr>
              <w:t>STT</w:t>
            </w:r>
          </w:p>
        </w:tc>
        <w:tc>
          <w:tcPr>
            <w:tcW w:w="9593" w:type="dxa"/>
            <w:shd w:val="clear" w:color="auto" w:fill="auto"/>
            <w:vAlign w:val="center"/>
          </w:tcPr>
          <w:p w:rsidR="0074386D" w:rsidRPr="00540479" w:rsidRDefault="0074386D" w:rsidP="004E17D6">
            <w:pPr>
              <w:spacing w:before="120" w:after="120"/>
              <w:jc w:val="center"/>
              <w:rPr>
                <w:b/>
                <w:color w:val="000000" w:themeColor="text1"/>
              </w:rPr>
            </w:pPr>
            <w:r w:rsidRPr="00540479">
              <w:rPr>
                <w:b/>
                <w:color w:val="000000" w:themeColor="text1"/>
              </w:rPr>
              <w:t>Nội dung</w:t>
            </w:r>
          </w:p>
        </w:tc>
        <w:tc>
          <w:tcPr>
            <w:tcW w:w="3536" w:type="dxa"/>
            <w:shd w:val="clear" w:color="auto" w:fill="auto"/>
            <w:vAlign w:val="center"/>
          </w:tcPr>
          <w:p w:rsidR="0074386D" w:rsidRPr="00540479" w:rsidRDefault="0074386D" w:rsidP="004E17D6">
            <w:pPr>
              <w:spacing w:before="120" w:after="120"/>
              <w:jc w:val="center"/>
              <w:rPr>
                <w:b/>
                <w:color w:val="000000" w:themeColor="text1"/>
              </w:rPr>
            </w:pPr>
            <w:r w:rsidRPr="00540479">
              <w:rPr>
                <w:b/>
                <w:color w:val="000000" w:themeColor="text1"/>
              </w:rPr>
              <w:t>Người thực hiện</w:t>
            </w:r>
          </w:p>
        </w:tc>
        <w:tc>
          <w:tcPr>
            <w:tcW w:w="1134" w:type="dxa"/>
            <w:shd w:val="clear" w:color="auto" w:fill="auto"/>
            <w:vAlign w:val="center"/>
          </w:tcPr>
          <w:p w:rsidR="0074386D" w:rsidRPr="00540479" w:rsidRDefault="0074386D" w:rsidP="004E17D6">
            <w:pPr>
              <w:spacing w:before="120" w:after="120"/>
              <w:jc w:val="center"/>
              <w:rPr>
                <w:b/>
                <w:color w:val="000000" w:themeColor="text1"/>
              </w:rPr>
            </w:pPr>
            <w:r w:rsidRPr="00540479">
              <w:rPr>
                <w:b/>
                <w:color w:val="000000" w:themeColor="text1"/>
              </w:rPr>
              <w:t>Ghi chú</w:t>
            </w:r>
          </w:p>
        </w:tc>
      </w:tr>
      <w:tr w:rsidR="00540479" w:rsidRPr="00540479" w:rsidTr="002F20B4">
        <w:trPr>
          <w:trHeight w:val="567"/>
        </w:trPr>
        <w:tc>
          <w:tcPr>
            <w:tcW w:w="762" w:type="dxa"/>
            <w:shd w:val="clear" w:color="auto" w:fill="auto"/>
            <w:vAlign w:val="center"/>
          </w:tcPr>
          <w:p w:rsidR="0074386D" w:rsidRPr="00540479" w:rsidRDefault="0074386D" w:rsidP="005F0A5D">
            <w:pPr>
              <w:jc w:val="center"/>
              <w:rPr>
                <w:color w:val="000000" w:themeColor="text1"/>
              </w:rPr>
            </w:pPr>
            <w:r w:rsidRPr="00540479">
              <w:rPr>
                <w:color w:val="000000" w:themeColor="text1"/>
              </w:rPr>
              <w:t>1</w:t>
            </w:r>
          </w:p>
        </w:tc>
        <w:tc>
          <w:tcPr>
            <w:tcW w:w="9593" w:type="dxa"/>
            <w:shd w:val="clear" w:color="auto" w:fill="auto"/>
            <w:vAlign w:val="center"/>
          </w:tcPr>
          <w:p w:rsidR="0074386D" w:rsidRPr="00540479" w:rsidRDefault="0074386D" w:rsidP="005F0A5D">
            <w:pPr>
              <w:jc w:val="both"/>
              <w:rPr>
                <w:color w:val="000000" w:themeColor="text1"/>
              </w:rPr>
            </w:pPr>
            <w:r w:rsidRPr="00540479">
              <w:rPr>
                <w:color w:val="000000" w:themeColor="text1"/>
              </w:rPr>
              <w:t>Ổn định tổ chức, tuyên bố lý do, giới thiệu đại biểu.</w:t>
            </w:r>
          </w:p>
        </w:tc>
        <w:tc>
          <w:tcPr>
            <w:tcW w:w="3536" w:type="dxa"/>
            <w:shd w:val="clear" w:color="auto" w:fill="auto"/>
            <w:vAlign w:val="center"/>
          </w:tcPr>
          <w:p w:rsidR="0074386D" w:rsidRPr="00540479" w:rsidRDefault="0074386D" w:rsidP="005F0A5D">
            <w:pPr>
              <w:jc w:val="center"/>
              <w:rPr>
                <w:color w:val="000000" w:themeColor="text1"/>
              </w:rPr>
            </w:pPr>
            <w:r w:rsidRPr="00540479">
              <w:rPr>
                <w:color w:val="000000" w:themeColor="text1"/>
              </w:rPr>
              <w:t>Văn phòng HĐND</w:t>
            </w:r>
            <w:r w:rsidR="006803C4" w:rsidRPr="00540479">
              <w:rPr>
                <w:color w:val="000000" w:themeColor="text1"/>
              </w:rPr>
              <w:t xml:space="preserve"> </w:t>
            </w:r>
            <w:r w:rsidRPr="00540479">
              <w:rPr>
                <w:color w:val="000000" w:themeColor="text1"/>
              </w:rPr>
              <w:t>-UBND huyện</w:t>
            </w:r>
          </w:p>
        </w:tc>
        <w:tc>
          <w:tcPr>
            <w:tcW w:w="1134" w:type="dxa"/>
            <w:shd w:val="clear" w:color="auto" w:fill="auto"/>
          </w:tcPr>
          <w:p w:rsidR="0074386D" w:rsidRPr="00540479" w:rsidRDefault="0074386D" w:rsidP="005F0A5D">
            <w:pPr>
              <w:rPr>
                <w:color w:val="000000" w:themeColor="text1"/>
              </w:rPr>
            </w:pPr>
          </w:p>
        </w:tc>
      </w:tr>
      <w:tr w:rsidR="00540479" w:rsidRPr="00540479" w:rsidTr="002F20B4">
        <w:trPr>
          <w:trHeight w:val="567"/>
        </w:trPr>
        <w:tc>
          <w:tcPr>
            <w:tcW w:w="762" w:type="dxa"/>
            <w:shd w:val="clear" w:color="auto" w:fill="auto"/>
            <w:vAlign w:val="center"/>
          </w:tcPr>
          <w:p w:rsidR="0074386D" w:rsidRPr="00540479" w:rsidRDefault="0074386D" w:rsidP="00BE38D1">
            <w:pPr>
              <w:spacing w:before="40" w:after="40"/>
              <w:jc w:val="center"/>
              <w:rPr>
                <w:color w:val="000000" w:themeColor="text1"/>
              </w:rPr>
            </w:pPr>
            <w:r w:rsidRPr="00540479">
              <w:rPr>
                <w:color w:val="000000" w:themeColor="text1"/>
              </w:rPr>
              <w:t>2</w:t>
            </w:r>
          </w:p>
        </w:tc>
        <w:tc>
          <w:tcPr>
            <w:tcW w:w="9593" w:type="dxa"/>
            <w:shd w:val="clear" w:color="auto" w:fill="auto"/>
            <w:vAlign w:val="center"/>
          </w:tcPr>
          <w:p w:rsidR="0074386D" w:rsidRPr="00540479" w:rsidRDefault="00E222DA" w:rsidP="00BE38D1">
            <w:pPr>
              <w:spacing w:before="40" w:after="40"/>
              <w:jc w:val="both"/>
              <w:rPr>
                <w:color w:val="000000" w:themeColor="text1"/>
              </w:rPr>
            </w:pPr>
            <w:r w:rsidRPr="00540479">
              <w:rPr>
                <w:color w:val="000000" w:themeColor="text1"/>
              </w:rPr>
              <w:t>Khai mạc, c</w:t>
            </w:r>
            <w:r w:rsidR="0074386D" w:rsidRPr="00540479">
              <w:rPr>
                <w:color w:val="000000" w:themeColor="text1"/>
              </w:rPr>
              <w:t>hủ trì phiên họp.</w:t>
            </w:r>
          </w:p>
        </w:tc>
        <w:tc>
          <w:tcPr>
            <w:tcW w:w="3536" w:type="dxa"/>
            <w:shd w:val="clear" w:color="auto" w:fill="auto"/>
            <w:vAlign w:val="center"/>
          </w:tcPr>
          <w:p w:rsidR="0074386D" w:rsidRPr="00540479" w:rsidRDefault="00617463" w:rsidP="00BE38D1">
            <w:pPr>
              <w:spacing w:before="40" w:after="40"/>
              <w:jc w:val="center"/>
              <w:rPr>
                <w:color w:val="000000" w:themeColor="text1"/>
              </w:rPr>
            </w:pPr>
            <w:r w:rsidRPr="00540479">
              <w:rPr>
                <w:color w:val="000000" w:themeColor="text1"/>
              </w:rPr>
              <w:t>Chủ tịch</w:t>
            </w:r>
            <w:r w:rsidR="0074386D" w:rsidRPr="00540479">
              <w:rPr>
                <w:color w:val="000000" w:themeColor="text1"/>
              </w:rPr>
              <w:t xml:space="preserve"> UBND huyện</w:t>
            </w:r>
          </w:p>
        </w:tc>
        <w:tc>
          <w:tcPr>
            <w:tcW w:w="1134" w:type="dxa"/>
            <w:shd w:val="clear" w:color="auto" w:fill="auto"/>
          </w:tcPr>
          <w:p w:rsidR="0074386D" w:rsidRPr="00540479" w:rsidRDefault="0074386D" w:rsidP="00BE38D1">
            <w:pPr>
              <w:spacing w:before="40" w:after="40"/>
              <w:rPr>
                <w:color w:val="000000" w:themeColor="text1"/>
              </w:rPr>
            </w:pPr>
          </w:p>
        </w:tc>
      </w:tr>
      <w:tr w:rsidR="00540479" w:rsidRPr="00C731D1" w:rsidTr="002F20B4">
        <w:trPr>
          <w:trHeight w:val="567"/>
        </w:trPr>
        <w:tc>
          <w:tcPr>
            <w:tcW w:w="762" w:type="dxa"/>
            <w:shd w:val="clear" w:color="auto" w:fill="auto"/>
            <w:vAlign w:val="center"/>
          </w:tcPr>
          <w:p w:rsidR="009E0AC7" w:rsidRPr="00540479" w:rsidRDefault="009E0AC7" w:rsidP="009E0AC7">
            <w:pPr>
              <w:spacing w:before="40" w:after="40"/>
              <w:jc w:val="center"/>
              <w:rPr>
                <w:color w:val="000000" w:themeColor="text1"/>
              </w:rPr>
            </w:pPr>
            <w:r w:rsidRPr="00540479">
              <w:rPr>
                <w:color w:val="000000" w:themeColor="text1"/>
              </w:rPr>
              <w:t>3</w:t>
            </w:r>
          </w:p>
        </w:tc>
        <w:tc>
          <w:tcPr>
            <w:tcW w:w="9593" w:type="dxa"/>
            <w:shd w:val="clear" w:color="auto" w:fill="auto"/>
            <w:vAlign w:val="center"/>
          </w:tcPr>
          <w:p w:rsidR="001D2E03" w:rsidRPr="00540479" w:rsidRDefault="001D2E03" w:rsidP="00C77D7B">
            <w:pPr>
              <w:spacing w:before="120" w:after="120"/>
              <w:jc w:val="both"/>
              <w:rPr>
                <w:bCs/>
                <w:color w:val="000000" w:themeColor="text1"/>
                <w:lang w:val="nl-NL"/>
              </w:rPr>
            </w:pPr>
            <w:r w:rsidRPr="00540479">
              <w:rPr>
                <w:bCs/>
                <w:color w:val="000000" w:themeColor="text1"/>
              </w:rPr>
              <w:t xml:space="preserve">- </w:t>
            </w:r>
            <w:r w:rsidR="006B3E66" w:rsidRPr="00540479">
              <w:rPr>
                <w:color w:val="000000" w:themeColor="text1"/>
                <w:spacing w:val="3"/>
                <w:shd w:val="clear" w:color="auto" w:fill="FFFFFF"/>
              </w:rPr>
              <w:t>Dự thảo Báo cáo đánh giá tình hình thực hiện kế hoạch phát triển kinh tế - xã hội, đảm bảo quốc phòng - an ninh quý I, nhiệm vụ trọng tâm quý II năm 2024</w:t>
            </w:r>
            <w:r w:rsidR="00727B7D" w:rsidRPr="00540479">
              <w:rPr>
                <w:bCs/>
                <w:color w:val="000000" w:themeColor="text1"/>
                <w:lang w:val="nl-NL"/>
              </w:rPr>
              <w:t>.</w:t>
            </w:r>
          </w:p>
          <w:p w:rsidR="009E0AC7" w:rsidRPr="00540479" w:rsidRDefault="001D2E03" w:rsidP="00C77D7B">
            <w:pPr>
              <w:spacing w:before="120" w:after="120"/>
              <w:jc w:val="both"/>
              <w:rPr>
                <w:bCs/>
                <w:color w:val="000000" w:themeColor="text1"/>
                <w:lang w:val="nl-NL"/>
              </w:rPr>
            </w:pPr>
            <w:r w:rsidRPr="00540479">
              <w:rPr>
                <w:bCs/>
                <w:color w:val="000000" w:themeColor="text1"/>
                <w:lang w:val="nl-NL"/>
              </w:rPr>
              <w:t xml:space="preserve">- </w:t>
            </w:r>
            <w:r w:rsidR="006B3E66" w:rsidRPr="00540479">
              <w:rPr>
                <w:color w:val="000000" w:themeColor="text1"/>
                <w:spacing w:val="3"/>
                <w:shd w:val="clear" w:color="auto" w:fill="FFFFFF"/>
                <w:lang w:val="nl-NL"/>
              </w:rPr>
              <w:t>Tờ trình về việc xin ý kiến phân bổ kinh phí hỗ trợ từ nguồn dự phòng ngân sách trung ương năm 2023 để khắc phục hậu quả thiên tai, sạt lở</w:t>
            </w:r>
            <w:r w:rsidR="00AE6B67">
              <w:rPr>
                <w:color w:val="000000" w:themeColor="text1"/>
                <w:spacing w:val="3"/>
                <w:shd w:val="clear" w:color="auto" w:fill="FFFFFF"/>
                <w:lang w:val="nl-NL"/>
              </w:rPr>
              <w:t>.</w:t>
            </w:r>
          </w:p>
        </w:tc>
        <w:tc>
          <w:tcPr>
            <w:tcW w:w="3536" w:type="dxa"/>
            <w:shd w:val="clear" w:color="auto" w:fill="auto"/>
            <w:vAlign w:val="center"/>
          </w:tcPr>
          <w:p w:rsidR="009E0AC7" w:rsidRPr="00540479" w:rsidRDefault="00076106" w:rsidP="009E0AC7">
            <w:pPr>
              <w:spacing w:before="40" w:after="40"/>
              <w:jc w:val="center"/>
              <w:rPr>
                <w:color w:val="000000" w:themeColor="text1"/>
                <w:lang w:val="nl-NL"/>
              </w:rPr>
            </w:pPr>
            <w:r w:rsidRPr="00540479">
              <w:rPr>
                <w:color w:val="000000" w:themeColor="text1"/>
                <w:lang w:val="nl-NL"/>
              </w:rPr>
              <w:t xml:space="preserve">Đại diện lãnh đạo </w:t>
            </w:r>
            <w:r w:rsidR="00DE299F" w:rsidRPr="00540479">
              <w:rPr>
                <w:color w:val="000000" w:themeColor="text1"/>
                <w:lang w:val="nl-NL"/>
              </w:rPr>
              <w:t>p</w:t>
            </w:r>
            <w:r w:rsidR="00727B7D" w:rsidRPr="00540479">
              <w:rPr>
                <w:color w:val="000000" w:themeColor="text1"/>
                <w:lang w:val="nl-NL"/>
              </w:rPr>
              <w:t>hòng Tài chính - Kế hoạch</w:t>
            </w:r>
          </w:p>
        </w:tc>
        <w:tc>
          <w:tcPr>
            <w:tcW w:w="1134" w:type="dxa"/>
            <w:shd w:val="clear" w:color="auto" w:fill="auto"/>
          </w:tcPr>
          <w:p w:rsidR="009E0AC7" w:rsidRPr="00540479" w:rsidRDefault="009E0AC7" w:rsidP="009E0AC7">
            <w:pPr>
              <w:spacing w:before="40" w:after="40"/>
              <w:rPr>
                <w:color w:val="000000" w:themeColor="text1"/>
                <w:lang w:val="vi-VN"/>
              </w:rPr>
            </w:pPr>
          </w:p>
        </w:tc>
      </w:tr>
      <w:tr w:rsidR="00540479" w:rsidRPr="00540479" w:rsidTr="002F20B4">
        <w:trPr>
          <w:trHeight w:val="567"/>
        </w:trPr>
        <w:tc>
          <w:tcPr>
            <w:tcW w:w="762" w:type="dxa"/>
            <w:shd w:val="clear" w:color="auto" w:fill="auto"/>
            <w:vAlign w:val="center"/>
          </w:tcPr>
          <w:p w:rsidR="00DE299F" w:rsidRPr="00540479" w:rsidRDefault="00DE299F" w:rsidP="009E0AC7">
            <w:pPr>
              <w:spacing w:before="40" w:after="40"/>
              <w:jc w:val="center"/>
              <w:rPr>
                <w:color w:val="000000" w:themeColor="text1"/>
              </w:rPr>
            </w:pPr>
            <w:r w:rsidRPr="00540479">
              <w:rPr>
                <w:color w:val="000000" w:themeColor="text1"/>
              </w:rPr>
              <w:t>4</w:t>
            </w:r>
          </w:p>
        </w:tc>
        <w:tc>
          <w:tcPr>
            <w:tcW w:w="9593" w:type="dxa"/>
            <w:shd w:val="clear" w:color="auto" w:fill="auto"/>
            <w:vAlign w:val="center"/>
          </w:tcPr>
          <w:p w:rsidR="00DE299F" w:rsidRPr="00540479" w:rsidRDefault="00323D55" w:rsidP="00323D55">
            <w:pPr>
              <w:spacing w:before="120" w:after="120"/>
              <w:jc w:val="both"/>
              <w:rPr>
                <w:bCs/>
                <w:color w:val="000000" w:themeColor="text1"/>
              </w:rPr>
            </w:pPr>
            <w:r w:rsidRPr="00540479">
              <w:rPr>
                <w:bCs/>
                <w:color w:val="000000" w:themeColor="text1"/>
              </w:rPr>
              <w:t>Dự thảo Kế hoạch và Phương án thực hiện công tác đấu giá quyền sử dụng đất năm 2024 trên địa bàn huyện Mường Tè.</w:t>
            </w:r>
          </w:p>
        </w:tc>
        <w:tc>
          <w:tcPr>
            <w:tcW w:w="3536" w:type="dxa"/>
            <w:shd w:val="clear" w:color="auto" w:fill="auto"/>
            <w:vAlign w:val="center"/>
          </w:tcPr>
          <w:p w:rsidR="00DE299F" w:rsidRPr="00540479" w:rsidRDefault="00DE299F" w:rsidP="00323D55">
            <w:pPr>
              <w:spacing w:before="40" w:after="40"/>
              <w:jc w:val="center"/>
              <w:rPr>
                <w:color w:val="000000" w:themeColor="text1"/>
                <w:lang w:val="nl-NL"/>
              </w:rPr>
            </w:pPr>
            <w:r w:rsidRPr="00540479">
              <w:rPr>
                <w:color w:val="000000" w:themeColor="text1"/>
                <w:lang w:val="nl-NL"/>
              </w:rPr>
              <w:t xml:space="preserve">Đại diện lãnh đạo </w:t>
            </w:r>
            <w:r w:rsidR="00323D55" w:rsidRPr="00540479">
              <w:rPr>
                <w:color w:val="000000" w:themeColor="text1"/>
                <w:lang w:val="nl-NL"/>
              </w:rPr>
              <w:t>Trung tâm phát triển Quỹ đất</w:t>
            </w:r>
            <w:r w:rsidRPr="00540479">
              <w:rPr>
                <w:color w:val="000000" w:themeColor="text1"/>
                <w:lang w:val="nl-NL"/>
              </w:rPr>
              <w:t xml:space="preserve"> huyện</w:t>
            </w:r>
          </w:p>
        </w:tc>
        <w:tc>
          <w:tcPr>
            <w:tcW w:w="1134" w:type="dxa"/>
            <w:shd w:val="clear" w:color="auto" w:fill="auto"/>
          </w:tcPr>
          <w:p w:rsidR="00DE299F" w:rsidRPr="00540479" w:rsidRDefault="00DE299F" w:rsidP="009E0AC7">
            <w:pPr>
              <w:spacing w:before="40" w:after="40"/>
              <w:rPr>
                <w:color w:val="000000" w:themeColor="text1"/>
                <w:lang w:val="vi-VN"/>
              </w:rPr>
            </w:pPr>
          </w:p>
        </w:tc>
      </w:tr>
      <w:tr w:rsidR="00540479" w:rsidRPr="00C731D1" w:rsidTr="002F20B4">
        <w:trPr>
          <w:trHeight w:val="567"/>
        </w:trPr>
        <w:tc>
          <w:tcPr>
            <w:tcW w:w="762" w:type="dxa"/>
            <w:shd w:val="clear" w:color="auto" w:fill="auto"/>
            <w:vAlign w:val="center"/>
          </w:tcPr>
          <w:p w:rsidR="009E0AC7" w:rsidRPr="00540479" w:rsidRDefault="00DE299F" w:rsidP="001D2E03">
            <w:pPr>
              <w:spacing w:before="40" w:after="40"/>
              <w:jc w:val="center"/>
              <w:rPr>
                <w:color w:val="000000" w:themeColor="text1"/>
              </w:rPr>
            </w:pPr>
            <w:r w:rsidRPr="00540479">
              <w:rPr>
                <w:color w:val="000000" w:themeColor="text1"/>
              </w:rPr>
              <w:t>5</w:t>
            </w:r>
          </w:p>
        </w:tc>
        <w:tc>
          <w:tcPr>
            <w:tcW w:w="9593" w:type="dxa"/>
            <w:shd w:val="clear" w:color="auto" w:fill="auto"/>
            <w:vAlign w:val="center"/>
          </w:tcPr>
          <w:p w:rsidR="009E0AC7" w:rsidRPr="00540479" w:rsidRDefault="00323D55" w:rsidP="00323D55">
            <w:pPr>
              <w:spacing w:before="120" w:after="120"/>
              <w:jc w:val="both"/>
              <w:rPr>
                <w:bCs/>
                <w:color w:val="000000" w:themeColor="text1"/>
                <w:lang w:val="nl-NL"/>
              </w:rPr>
            </w:pPr>
            <w:r w:rsidRPr="00540479">
              <w:rPr>
                <w:color w:val="000000" w:themeColor="text1"/>
              </w:rPr>
              <w:t xml:space="preserve">Dự thảo Kế hoạch của Huyện ủy thực hiện </w:t>
            </w:r>
            <w:r w:rsidRPr="00540479">
              <w:rPr>
                <w:bCs/>
                <w:color w:val="000000" w:themeColor="text1"/>
              </w:rPr>
              <w:t xml:space="preserve">Kế hoạch số 239-KH/TU, ngày 01/3/2024 của Ban Thường vụ Tỉnh ủy về thực hiện Kết luận số 62-KL/TW, ngày 02/10/2023 của Bộ Chính trị về tiếp tục thực hiện Nghị quyết số 19-NQ/TW, ngày 25/10/2017 của Ban Chấp hành Trung ương Đảng khóa XII về “Tiếp tục đổi mới hệ thống tổ chức và quản lý, nâng cao chất lượng và hiệu quả hoạt động của các đơn vị sự nghiệp công lập”. </w:t>
            </w:r>
          </w:p>
        </w:tc>
        <w:tc>
          <w:tcPr>
            <w:tcW w:w="3536" w:type="dxa"/>
            <w:shd w:val="clear" w:color="auto" w:fill="auto"/>
            <w:vAlign w:val="center"/>
          </w:tcPr>
          <w:p w:rsidR="00515FA9" w:rsidRPr="00540479" w:rsidRDefault="009E0AC7" w:rsidP="009E0AC7">
            <w:pPr>
              <w:spacing w:before="40" w:after="40"/>
              <w:jc w:val="center"/>
              <w:rPr>
                <w:color w:val="000000" w:themeColor="text1"/>
                <w:lang w:val="nl-NL"/>
              </w:rPr>
            </w:pPr>
            <w:r w:rsidRPr="00540479">
              <w:rPr>
                <w:color w:val="000000" w:themeColor="text1"/>
                <w:lang w:val="nl-NL"/>
              </w:rPr>
              <w:t xml:space="preserve">Đại diện </w:t>
            </w:r>
            <w:r w:rsidR="00515FA9" w:rsidRPr="00540479">
              <w:rPr>
                <w:color w:val="000000" w:themeColor="text1"/>
                <w:lang w:val="nl-NL"/>
              </w:rPr>
              <w:t>lãnh đạo</w:t>
            </w:r>
          </w:p>
          <w:p w:rsidR="009E0AC7" w:rsidRPr="00540479" w:rsidRDefault="00DE299F" w:rsidP="00323D55">
            <w:pPr>
              <w:spacing w:before="40" w:after="40"/>
              <w:jc w:val="center"/>
              <w:rPr>
                <w:color w:val="000000" w:themeColor="text1"/>
                <w:lang w:val="nl-NL"/>
              </w:rPr>
            </w:pPr>
            <w:r w:rsidRPr="00540479">
              <w:rPr>
                <w:color w:val="000000" w:themeColor="text1"/>
                <w:lang w:val="nl-NL"/>
              </w:rPr>
              <w:t>p</w:t>
            </w:r>
            <w:r w:rsidR="00C77D7B" w:rsidRPr="00540479">
              <w:rPr>
                <w:color w:val="000000" w:themeColor="text1"/>
                <w:lang w:val="nl-NL"/>
              </w:rPr>
              <w:t xml:space="preserve">hòng </w:t>
            </w:r>
            <w:r w:rsidR="00323D55" w:rsidRPr="00540479">
              <w:rPr>
                <w:color w:val="000000" w:themeColor="text1"/>
                <w:lang w:val="nl-NL"/>
              </w:rPr>
              <w:t>Nội vụ</w:t>
            </w:r>
            <w:r w:rsidR="00C77D7B" w:rsidRPr="00540479">
              <w:rPr>
                <w:color w:val="000000" w:themeColor="text1"/>
                <w:lang w:val="nl-NL"/>
              </w:rPr>
              <w:t xml:space="preserve"> huyện</w:t>
            </w:r>
          </w:p>
        </w:tc>
        <w:tc>
          <w:tcPr>
            <w:tcW w:w="1134" w:type="dxa"/>
            <w:shd w:val="clear" w:color="auto" w:fill="auto"/>
          </w:tcPr>
          <w:p w:rsidR="009E0AC7" w:rsidRPr="00540479" w:rsidRDefault="009E0AC7" w:rsidP="009E0AC7">
            <w:pPr>
              <w:spacing w:before="40" w:after="40"/>
              <w:rPr>
                <w:color w:val="000000" w:themeColor="text1"/>
                <w:lang w:val="vi-VN"/>
              </w:rPr>
            </w:pPr>
          </w:p>
        </w:tc>
      </w:tr>
      <w:tr w:rsidR="00540479" w:rsidRPr="00540479" w:rsidTr="002F20B4">
        <w:trPr>
          <w:trHeight w:val="567"/>
        </w:trPr>
        <w:tc>
          <w:tcPr>
            <w:tcW w:w="762" w:type="dxa"/>
            <w:shd w:val="clear" w:color="auto" w:fill="auto"/>
            <w:vAlign w:val="center"/>
          </w:tcPr>
          <w:p w:rsidR="00323D55" w:rsidRPr="00540479" w:rsidRDefault="00323D55" w:rsidP="001D2E03">
            <w:pPr>
              <w:spacing w:before="40" w:after="40"/>
              <w:jc w:val="center"/>
              <w:rPr>
                <w:color w:val="000000" w:themeColor="text1"/>
              </w:rPr>
            </w:pPr>
            <w:r w:rsidRPr="00540479">
              <w:rPr>
                <w:color w:val="000000" w:themeColor="text1"/>
              </w:rPr>
              <w:t>6</w:t>
            </w:r>
          </w:p>
        </w:tc>
        <w:tc>
          <w:tcPr>
            <w:tcW w:w="9593" w:type="dxa"/>
            <w:shd w:val="clear" w:color="auto" w:fill="auto"/>
            <w:vAlign w:val="center"/>
          </w:tcPr>
          <w:p w:rsidR="00323D55" w:rsidRPr="008A226F" w:rsidRDefault="00323D55" w:rsidP="008A226F">
            <w:pPr>
              <w:spacing w:before="120" w:after="120"/>
              <w:jc w:val="both"/>
              <w:rPr>
                <w:bCs/>
                <w:color w:val="000000" w:themeColor="text1"/>
              </w:rPr>
            </w:pPr>
            <w:r w:rsidRPr="008A226F">
              <w:rPr>
                <w:bCs/>
                <w:color w:val="000000" w:themeColor="text1"/>
              </w:rPr>
              <w:t>Báo cáo</w:t>
            </w:r>
            <w:r w:rsidR="008A226F" w:rsidRPr="008A226F">
              <w:rPr>
                <w:bCs/>
                <w:color w:val="000000" w:themeColor="text1"/>
              </w:rPr>
              <w:t xml:space="preserve"> Kết quả công tác phòng, chống thiên tai và tìm kiếm cứu nạn năm 2023; nhiệm vụ PCTT và TKCN năm 2024</w:t>
            </w:r>
            <w:r w:rsidR="008A226F">
              <w:rPr>
                <w:b/>
                <w:bCs/>
                <w:lang w:val="vi-VN"/>
              </w:rPr>
              <w:t>.</w:t>
            </w:r>
          </w:p>
        </w:tc>
        <w:tc>
          <w:tcPr>
            <w:tcW w:w="3536" w:type="dxa"/>
            <w:shd w:val="clear" w:color="auto" w:fill="auto"/>
            <w:vAlign w:val="center"/>
          </w:tcPr>
          <w:p w:rsidR="008A226F" w:rsidRPr="00540479" w:rsidRDefault="008A226F" w:rsidP="008A226F">
            <w:pPr>
              <w:spacing w:before="40" w:after="40"/>
              <w:jc w:val="center"/>
              <w:rPr>
                <w:color w:val="000000" w:themeColor="text1"/>
                <w:lang w:val="nl-NL"/>
              </w:rPr>
            </w:pPr>
            <w:r w:rsidRPr="00540479">
              <w:rPr>
                <w:color w:val="000000" w:themeColor="text1"/>
                <w:lang w:val="nl-NL"/>
              </w:rPr>
              <w:t>Đại diện lãnh đạo</w:t>
            </w:r>
          </w:p>
          <w:p w:rsidR="00323D55" w:rsidRPr="00540479" w:rsidRDefault="008A226F" w:rsidP="008A226F">
            <w:pPr>
              <w:spacing w:before="40" w:after="40"/>
              <w:jc w:val="center"/>
              <w:rPr>
                <w:color w:val="000000" w:themeColor="text1"/>
                <w:lang w:val="nl-NL"/>
              </w:rPr>
            </w:pPr>
            <w:r w:rsidRPr="00540479">
              <w:rPr>
                <w:color w:val="000000" w:themeColor="text1"/>
                <w:lang w:val="nl-NL"/>
              </w:rPr>
              <w:t xml:space="preserve">phòng </w:t>
            </w:r>
            <w:r>
              <w:rPr>
                <w:color w:val="000000" w:themeColor="text1"/>
                <w:lang w:val="nl-NL"/>
              </w:rPr>
              <w:t>Nông nghiệp &amp; PTNT</w:t>
            </w:r>
            <w:r w:rsidRPr="00540479">
              <w:rPr>
                <w:color w:val="000000" w:themeColor="text1"/>
                <w:lang w:val="nl-NL"/>
              </w:rPr>
              <w:t xml:space="preserve"> huyện</w:t>
            </w:r>
          </w:p>
        </w:tc>
        <w:tc>
          <w:tcPr>
            <w:tcW w:w="1134" w:type="dxa"/>
            <w:shd w:val="clear" w:color="auto" w:fill="auto"/>
          </w:tcPr>
          <w:p w:rsidR="00323D55" w:rsidRPr="00540479" w:rsidRDefault="00323D55" w:rsidP="009E0AC7">
            <w:pPr>
              <w:spacing w:before="40" w:after="40"/>
              <w:rPr>
                <w:color w:val="000000" w:themeColor="text1"/>
                <w:lang w:val="vi-VN"/>
              </w:rPr>
            </w:pPr>
          </w:p>
        </w:tc>
      </w:tr>
      <w:tr w:rsidR="008A226F" w:rsidRPr="00540479" w:rsidTr="002F20B4">
        <w:trPr>
          <w:trHeight w:val="567"/>
        </w:trPr>
        <w:tc>
          <w:tcPr>
            <w:tcW w:w="762" w:type="dxa"/>
            <w:shd w:val="clear" w:color="auto" w:fill="auto"/>
            <w:vAlign w:val="center"/>
          </w:tcPr>
          <w:p w:rsidR="008A226F" w:rsidRPr="00540479" w:rsidRDefault="008A226F" w:rsidP="008A226F">
            <w:pPr>
              <w:spacing w:before="40" w:after="40"/>
              <w:jc w:val="center"/>
              <w:rPr>
                <w:color w:val="000000" w:themeColor="text1"/>
              </w:rPr>
            </w:pPr>
            <w:r w:rsidRPr="00540479">
              <w:rPr>
                <w:color w:val="000000" w:themeColor="text1"/>
              </w:rPr>
              <w:lastRenderedPageBreak/>
              <w:t>7</w:t>
            </w:r>
          </w:p>
        </w:tc>
        <w:tc>
          <w:tcPr>
            <w:tcW w:w="9593" w:type="dxa"/>
            <w:shd w:val="clear" w:color="auto" w:fill="auto"/>
            <w:vAlign w:val="center"/>
          </w:tcPr>
          <w:p w:rsidR="008A226F" w:rsidRPr="008A226F" w:rsidRDefault="008A226F" w:rsidP="008A226F">
            <w:pPr>
              <w:spacing w:before="120" w:after="120"/>
              <w:jc w:val="both"/>
              <w:rPr>
                <w:bCs/>
                <w:color w:val="000000" w:themeColor="text1"/>
              </w:rPr>
            </w:pPr>
            <w:r>
              <w:rPr>
                <w:bCs/>
                <w:color w:val="000000" w:themeColor="text1"/>
              </w:rPr>
              <w:t xml:space="preserve">Báo cáo </w:t>
            </w:r>
            <w:r w:rsidRPr="008A226F">
              <w:rPr>
                <w:bCs/>
                <w:color w:val="000000" w:themeColor="text1"/>
              </w:rPr>
              <w:t xml:space="preserve">Kết quả theo dõi việc </w:t>
            </w:r>
            <w:r>
              <w:rPr>
                <w:bCs/>
                <w:color w:val="000000" w:themeColor="text1"/>
              </w:rPr>
              <w:t xml:space="preserve">tham mưu, </w:t>
            </w:r>
            <w:r w:rsidRPr="008A226F">
              <w:rPr>
                <w:bCs/>
                <w:color w:val="000000" w:themeColor="text1"/>
              </w:rPr>
              <w:t>thực hiện các nhiệm vụ trọng tâm</w:t>
            </w:r>
            <w:r>
              <w:rPr>
                <w:bCs/>
                <w:color w:val="000000" w:themeColor="text1"/>
              </w:rPr>
              <w:t xml:space="preserve"> của</w:t>
            </w:r>
            <w:r w:rsidRPr="008A226F">
              <w:rPr>
                <w:bCs/>
                <w:color w:val="000000" w:themeColor="text1"/>
              </w:rPr>
              <w:t xml:space="preserve"> UBND huyện tháng 3</w:t>
            </w:r>
            <w:r>
              <w:rPr>
                <w:bCs/>
                <w:color w:val="000000" w:themeColor="text1"/>
              </w:rPr>
              <w:t xml:space="preserve">/2024. </w:t>
            </w:r>
          </w:p>
        </w:tc>
        <w:tc>
          <w:tcPr>
            <w:tcW w:w="3536" w:type="dxa"/>
            <w:shd w:val="clear" w:color="auto" w:fill="auto"/>
            <w:vAlign w:val="center"/>
          </w:tcPr>
          <w:p w:rsidR="008A226F" w:rsidRPr="00540479" w:rsidRDefault="008A226F" w:rsidP="008A226F">
            <w:pPr>
              <w:spacing w:before="40" w:after="40"/>
              <w:jc w:val="center"/>
              <w:rPr>
                <w:color w:val="000000" w:themeColor="text1"/>
                <w:lang w:val="nl-NL"/>
              </w:rPr>
            </w:pPr>
            <w:r w:rsidRPr="00540479">
              <w:rPr>
                <w:color w:val="000000" w:themeColor="text1"/>
                <w:lang w:val="nl-NL"/>
              </w:rPr>
              <w:t>Đại diện Lãnh đạo Văn phòng HĐND - UBND huyện</w:t>
            </w:r>
          </w:p>
        </w:tc>
        <w:tc>
          <w:tcPr>
            <w:tcW w:w="1134" w:type="dxa"/>
            <w:shd w:val="clear" w:color="auto" w:fill="auto"/>
          </w:tcPr>
          <w:p w:rsidR="008A226F" w:rsidRPr="00540479" w:rsidRDefault="008A226F" w:rsidP="008A226F">
            <w:pPr>
              <w:spacing w:before="40" w:after="40"/>
              <w:rPr>
                <w:color w:val="000000" w:themeColor="text1"/>
                <w:lang w:val="vi-VN"/>
              </w:rPr>
            </w:pPr>
          </w:p>
        </w:tc>
      </w:tr>
      <w:tr w:rsidR="008A226F" w:rsidRPr="00C731D1" w:rsidTr="002F20B4">
        <w:trPr>
          <w:trHeight w:val="567"/>
        </w:trPr>
        <w:tc>
          <w:tcPr>
            <w:tcW w:w="762" w:type="dxa"/>
            <w:shd w:val="clear" w:color="auto" w:fill="auto"/>
            <w:vAlign w:val="center"/>
          </w:tcPr>
          <w:p w:rsidR="008A226F" w:rsidRPr="00540479" w:rsidRDefault="008A226F" w:rsidP="008A226F">
            <w:pPr>
              <w:spacing w:before="40" w:after="40"/>
              <w:jc w:val="center"/>
              <w:rPr>
                <w:color w:val="000000" w:themeColor="text1"/>
              </w:rPr>
            </w:pPr>
            <w:r w:rsidRPr="00540479">
              <w:rPr>
                <w:color w:val="000000" w:themeColor="text1"/>
              </w:rPr>
              <w:t>8</w:t>
            </w:r>
          </w:p>
        </w:tc>
        <w:tc>
          <w:tcPr>
            <w:tcW w:w="9593" w:type="dxa"/>
            <w:shd w:val="clear" w:color="auto" w:fill="auto"/>
            <w:vAlign w:val="center"/>
          </w:tcPr>
          <w:p w:rsidR="008A226F" w:rsidRPr="00540479" w:rsidRDefault="008A226F" w:rsidP="008A226F">
            <w:pPr>
              <w:spacing w:before="40" w:after="40"/>
              <w:jc w:val="both"/>
              <w:rPr>
                <w:bCs/>
                <w:color w:val="000000" w:themeColor="text1"/>
                <w:lang w:val="nl-NL"/>
              </w:rPr>
            </w:pPr>
            <w:r w:rsidRPr="00540479">
              <w:rPr>
                <w:bCs/>
                <w:color w:val="000000" w:themeColor="text1"/>
                <w:lang w:val="nl-NL"/>
              </w:rPr>
              <w:t xml:space="preserve">Tóm tắt </w:t>
            </w:r>
            <w:r w:rsidRPr="00540479">
              <w:rPr>
                <w:color w:val="000000" w:themeColor="text1"/>
                <w:spacing w:val="3"/>
                <w:shd w:val="clear" w:color="auto" w:fill="FFFFFF"/>
              </w:rPr>
              <w:t>Báo cáo đánh giá tình hình thực hiện kế hoạch phát triển kinh tế - xã hội, đảm bảo quốc phòng - an ninh quý I, nhiệm vụ trọng tâm quý II năm 2024 và triển khai</w:t>
            </w:r>
            <w:r>
              <w:rPr>
                <w:color w:val="000000" w:themeColor="text1"/>
                <w:spacing w:val="3"/>
                <w:shd w:val="clear" w:color="auto" w:fill="FFFFFF"/>
              </w:rPr>
              <w:t>, thực hiện</w:t>
            </w:r>
            <w:r w:rsidRPr="00540479">
              <w:rPr>
                <w:color w:val="000000" w:themeColor="text1"/>
                <w:spacing w:val="3"/>
                <w:shd w:val="clear" w:color="auto" w:fill="FFFFFF"/>
              </w:rPr>
              <w:t xml:space="preserve"> các chương trình MTQG trên địa bàn các xã, thị trấn.</w:t>
            </w:r>
          </w:p>
        </w:tc>
        <w:tc>
          <w:tcPr>
            <w:tcW w:w="3536" w:type="dxa"/>
            <w:shd w:val="clear" w:color="auto" w:fill="auto"/>
            <w:vAlign w:val="center"/>
          </w:tcPr>
          <w:p w:rsidR="008A226F" w:rsidRPr="00540479" w:rsidRDefault="008A226F" w:rsidP="008A226F">
            <w:pPr>
              <w:spacing w:before="40" w:after="40"/>
              <w:jc w:val="center"/>
              <w:rPr>
                <w:color w:val="000000" w:themeColor="text1"/>
                <w:lang w:val="nl-NL"/>
              </w:rPr>
            </w:pPr>
            <w:r w:rsidRPr="00540479">
              <w:rPr>
                <w:color w:val="000000" w:themeColor="text1"/>
                <w:lang w:val="nl-NL"/>
              </w:rPr>
              <w:t>Chủ tịch UBND các xã, thị trấn</w:t>
            </w:r>
          </w:p>
        </w:tc>
        <w:tc>
          <w:tcPr>
            <w:tcW w:w="1134" w:type="dxa"/>
            <w:shd w:val="clear" w:color="auto" w:fill="auto"/>
          </w:tcPr>
          <w:p w:rsidR="008A226F" w:rsidRPr="00540479" w:rsidRDefault="008A226F" w:rsidP="008A226F">
            <w:pPr>
              <w:spacing w:before="40" w:after="40"/>
              <w:rPr>
                <w:color w:val="000000" w:themeColor="text1"/>
                <w:lang w:val="nl-NL"/>
              </w:rPr>
            </w:pPr>
          </w:p>
        </w:tc>
      </w:tr>
      <w:tr w:rsidR="008A226F" w:rsidRPr="00C731D1" w:rsidTr="002F20B4">
        <w:trPr>
          <w:trHeight w:val="567"/>
        </w:trPr>
        <w:tc>
          <w:tcPr>
            <w:tcW w:w="762" w:type="dxa"/>
            <w:shd w:val="clear" w:color="auto" w:fill="auto"/>
            <w:vAlign w:val="center"/>
          </w:tcPr>
          <w:p w:rsidR="008A226F" w:rsidRPr="00540479" w:rsidRDefault="008A226F" w:rsidP="008A226F">
            <w:pPr>
              <w:spacing w:before="40" w:after="40"/>
              <w:jc w:val="center"/>
              <w:rPr>
                <w:color w:val="000000" w:themeColor="text1"/>
              </w:rPr>
            </w:pPr>
            <w:r>
              <w:rPr>
                <w:color w:val="000000" w:themeColor="text1"/>
              </w:rPr>
              <w:t>9</w:t>
            </w:r>
          </w:p>
        </w:tc>
        <w:tc>
          <w:tcPr>
            <w:tcW w:w="9593" w:type="dxa"/>
            <w:shd w:val="clear" w:color="auto" w:fill="auto"/>
            <w:vAlign w:val="center"/>
          </w:tcPr>
          <w:p w:rsidR="008A226F" w:rsidRPr="00540479" w:rsidRDefault="008A226F" w:rsidP="008A226F">
            <w:pPr>
              <w:spacing w:before="40" w:after="40"/>
              <w:jc w:val="both"/>
              <w:rPr>
                <w:bCs/>
                <w:color w:val="000000" w:themeColor="text1"/>
                <w:lang w:val="nl-NL"/>
              </w:rPr>
            </w:pPr>
            <w:r w:rsidRPr="00540479">
              <w:rPr>
                <w:bCs/>
                <w:color w:val="000000" w:themeColor="text1"/>
                <w:lang w:val="nl-NL"/>
              </w:rPr>
              <w:t xml:space="preserve">Thảo luận các nội dung có liên quan </w:t>
            </w:r>
            <w:r>
              <w:rPr>
                <w:bCs/>
                <w:color w:val="000000" w:themeColor="text1"/>
                <w:lang w:val="nl-NL"/>
              </w:rPr>
              <w:t>tại phiên họp.</w:t>
            </w:r>
          </w:p>
        </w:tc>
        <w:tc>
          <w:tcPr>
            <w:tcW w:w="3536" w:type="dxa"/>
            <w:shd w:val="clear" w:color="auto" w:fill="auto"/>
            <w:vAlign w:val="center"/>
          </w:tcPr>
          <w:p w:rsidR="008A226F" w:rsidRPr="00540479" w:rsidRDefault="008A226F" w:rsidP="008A226F">
            <w:pPr>
              <w:spacing w:before="40" w:after="40"/>
              <w:jc w:val="center"/>
              <w:rPr>
                <w:color w:val="000000" w:themeColor="text1"/>
                <w:lang w:val="nl-NL"/>
              </w:rPr>
            </w:pPr>
            <w:r w:rsidRPr="00540479">
              <w:rPr>
                <w:color w:val="000000" w:themeColor="text1"/>
                <w:lang w:val="nl-NL"/>
              </w:rPr>
              <w:t>Đại biểu dự phiên họp</w:t>
            </w:r>
          </w:p>
        </w:tc>
        <w:tc>
          <w:tcPr>
            <w:tcW w:w="1134" w:type="dxa"/>
            <w:shd w:val="clear" w:color="auto" w:fill="auto"/>
          </w:tcPr>
          <w:p w:rsidR="008A226F" w:rsidRPr="00540479" w:rsidRDefault="008A226F" w:rsidP="008A226F">
            <w:pPr>
              <w:spacing w:before="40" w:after="40"/>
              <w:rPr>
                <w:color w:val="000000" w:themeColor="text1"/>
                <w:lang w:val="nl-NL"/>
              </w:rPr>
            </w:pPr>
          </w:p>
        </w:tc>
      </w:tr>
      <w:tr w:rsidR="008A226F" w:rsidRPr="00540479" w:rsidTr="002F20B4">
        <w:trPr>
          <w:trHeight w:val="567"/>
        </w:trPr>
        <w:tc>
          <w:tcPr>
            <w:tcW w:w="762" w:type="dxa"/>
            <w:shd w:val="clear" w:color="auto" w:fill="auto"/>
            <w:vAlign w:val="center"/>
          </w:tcPr>
          <w:p w:rsidR="008A226F" w:rsidRPr="00540479" w:rsidRDefault="008A226F" w:rsidP="008A226F">
            <w:pPr>
              <w:spacing w:before="40" w:after="40"/>
              <w:jc w:val="center"/>
              <w:rPr>
                <w:color w:val="000000" w:themeColor="text1"/>
              </w:rPr>
            </w:pPr>
            <w:r>
              <w:rPr>
                <w:color w:val="000000" w:themeColor="text1"/>
              </w:rPr>
              <w:t>10</w:t>
            </w:r>
          </w:p>
        </w:tc>
        <w:tc>
          <w:tcPr>
            <w:tcW w:w="9593" w:type="dxa"/>
            <w:shd w:val="clear" w:color="auto" w:fill="auto"/>
            <w:vAlign w:val="center"/>
          </w:tcPr>
          <w:p w:rsidR="008A226F" w:rsidRPr="00540479" w:rsidRDefault="008A226F" w:rsidP="008A226F">
            <w:pPr>
              <w:spacing w:before="40" w:after="40"/>
              <w:jc w:val="both"/>
              <w:rPr>
                <w:color w:val="000000" w:themeColor="text1"/>
                <w:spacing w:val="-2"/>
              </w:rPr>
            </w:pPr>
            <w:r w:rsidRPr="00540479">
              <w:rPr>
                <w:color w:val="000000" w:themeColor="text1"/>
                <w:spacing w:val="-2"/>
              </w:rPr>
              <w:t>Kết luận</w:t>
            </w:r>
            <w:r>
              <w:rPr>
                <w:color w:val="000000" w:themeColor="text1"/>
                <w:spacing w:val="-2"/>
              </w:rPr>
              <w:t xml:space="preserve"> phiên họp.</w:t>
            </w:r>
          </w:p>
        </w:tc>
        <w:tc>
          <w:tcPr>
            <w:tcW w:w="3536" w:type="dxa"/>
            <w:shd w:val="clear" w:color="auto" w:fill="auto"/>
            <w:vAlign w:val="center"/>
          </w:tcPr>
          <w:p w:rsidR="008A226F" w:rsidRPr="00540479" w:rsidRDefault="008A226F" w:rsidP="008A226F">
            <w:pPr>
              <w:spacing w:before="40" w:after="40"/>
              <w:jc w:val="center"/>
              <w:rPr>
                <w:color w:val="000000" w:themeColor="text1"/>
              </w:rPr>
            </w:pPr>
            <w:r w:rsidRPr="00540479">
              <w:rPr>
                <w:color w:val="000000" w:themeColor="text1"/>
              </w:rPr>
              <w:t>Chủ tịch UBND huyện</w:t>
            </w:r>
          </w:p>
        </w:tc>
        <w:tc>
          <w:tcPr>
            <w:tcW w:w="1134" w:type="dxa"/>
            <w:shd w:val="clear" w:color="auto" w:fill="auto"/>
          </w:tcPr>
          <w:p w:rsidR="008A226F" w:rsidRPr="00540479" w:rsidRDefault="008A226F" w:rsidP="008A226F">
            <w:pPr>
              <w:spacing w:before="40" w:after="40"/>
              <w:rPr>
                <w:color w:val="000000" w:themeColor="text1"/>
              </w:rPr>
            </w:pPr>
          </w:p>
        </w:tc>
      </w:tr>
    </w:tbl>
    <w:p w:rsidR="00540479" w:rsidRPr="00540479" w:rsidRDefault="0074386D" w:rsidP="00AE6B67">
      <w:pPr>
        <w:spacing w:before="120" w:after="120"/>
        <w:ind w:firstLine="567"/>
        <w:rPr>
          <w:b/>
          <w:color w:val="000000" w:themeColor="text1"/>
          <w:u w:val="single"/>
        </w:rPr>
      </w:pPr>
      <w:r w:rsidRPr="00540479">
        <w:rPr>
          <w:b/>
          <w:i/>
          <w:color w:val="000000" w:themeColor="text1"/>
          <w:u w:val="single"/>
        </w:rPr>
        <w:t>Ghi chú:</w:t>
      </w:r>
      <w:r w:rsidRPr="00540479">
        <w:rPr>
          <w:b/>
          <w:color w:val="000000" w:themeColor="text1"/>
          <w:u w:val="single"/>
        </w:rPr>
        <w:t xml:space="preserve"> </w:t>
      </w:r>
    </w:p>
    <w:p w:rsidR="00540479" w:rsidRDefault="00540479" w:rsidP="00AE6B67">
      <w:pPr>
        <w:spacing w:before="120" w:after="120"/>
        <w:ind w:firstLine="567"/>
        <w:rPr>
          <w:color w:val="000000" w:themeColor="text1"/>
        </w:rPr>
      </w:pPr>
      <w:r w:rsidRPr="00540479">
        <w:rPr>
          <w:color w:val="000000" w:themeColor="text1"/>
        </w:rPr>
        <w:t xml:space="preserve">- Lãnh đạo UBND các xã, thị trấn </w:t>
      </w:r>
      <w:r w:rsidRPr="00540479">
        <w:rPr>
          <w:b/>
          <w:color w:val="000000" w:themeColor="text1"/>
        </w:rPr>
        <w:t>chỉ nêu tóm tắt, khái quát</w:t>
      </w:r>
      <w:r w:rsidRPr="00540479">
        <w:rPr>
          <w:color w:val="000000" w:themeColor="text1"/>
        </w:rPr>
        <w:t xml:space="preserve"> những nội dung chính của báo cáo, chủ yếu tập chung nêu ra những tồn tại hạn chế và khó khăn, vướng mắc trong quá trình tổ chức, triển khai thực hiện các mục tiêu, nhiệm vụ được UBND huyện, HĐND xã giao, </w:t>
      </w:r>
      <w:r w:rsidRPr="00C731D1">
        <w:rPr>
          <w:b/>
          <w:color w:val="000000" w:themeColor="text1"/>
        </w:rPr>
        <w:t>đặc biệt là các chương trình MTQG</w:t>
      </w:r>
      <w:r w:rsidRPr="00540479">
        <w:rPr>
          <w:color w:val="000000" w:themeColor="text1"/>
        </w:rPr>
        <w:t xml:space="preserve"> đã và đang triển khai, thực hiện trên địa bàn xã, thị trấn.</w:t>
      </w:r>
    </w:p>
    <w:p w:rsidR="00C731D1" w:rsidRPr="00540479" w:rsidRDefault="00C731D1" w:rsidP="00AE6B67">
      <w:pPr>
        <w:spacing w:before="120" w:after="120"/>
        <w:ind w:firstLine="567"/>
        <w:rPr>
          <w:color w:val="000000" w:themeColor="text1"/>
        </w:rPr>
      </w:pPr>
      <w:r>
        <w:rPr>
          <w:color w:val="000000" w:themeColor="text1"/>
        </w:rPr>
        <w:t xml:space="preserve">- Phòng Nội vụ, phối hợp với Huyện đoàn Mường Tè báo cáo các nội dung chuẩn bị để tổ chức Hội nghị đối thoại </w:t>
      </w:r>
      <w:bookmarkStart w:id="0" w:name="_GoBack"/>
      <w:bookmarkEnd w:id="0"/>
      <w:r>
        <w:rPr>
          <w:color w:val="000000" w:themeColor="text1"/>
        </w:rPr>
        <w:t xml:space="preserve">của Chủ tịch UBND huyện với Thanh niên huyện Mường Tè năm 2024 (dự kiến ngày 21/3/2024). </w:t>
      </w:r>
    </w:p>
    <w:p w:rsidR="00E501BD" w:rsidRPr="00540479" w:rsidRDefault="00540479" w:rsidP="00AE6B67">
      <w:pPr>
        <w:spacing w:before="120" w:after="120"/>
        <w:ind w:firstLine="567"/>
        <w:rPr>
          <w:b/>
          <w:color w:val="000000" w:themeColor="text1"/>
          <w:u w:val="single"/>
        </w:rPr>
      </w:pPr>
      <w:r w:rsidRPr="00540479">
        <w:rPr>
          <w:b/>
          <w:color w:val="000000" w:themeColor="text1"/>
        </w:rPr>
        <w:t xml:space="preserve">- </w:t>
      </w:r>
      <w:r w:rsidR="0074386D" w:rsidRPr="00540479">
        <w:rPr>
          <w:color w:val="000000" w:themeColor="text1"/>
        </w:rPr>
        <w:t xml:space="preserve">Tùy theo </w:t>
      </w:r>
      <w:r w:rsidR="00DE299F" w:rsidRPr="00540479">
        <w:rPr>
          <w:color w:val="000000" w:themeColor="text1"/>
        </w:rPr>
        <w:t>diễn biến</w:t>
      </w:r>
      <w:r w:rsidR="0074386D" w:rsidRPr="00540479">
        <w:rPr>
          <w:color w:val="000000" w:themeColor="text1"/>
        </w:rPr>
        <w:t xml:space="preserve"> của </w:t>
      </w:r>
      <w:r w:rsidR="00DE299F" w:rsidRPr="00540479">
        <w:rPr>
          <w:color w:val="000000" w:themeColor="text1"/>
        </w:rPr>
        <w:t>p</w:t>
      </w:r>
      <w:r w:rsidR="0074386D" w:rsidRPr="00540479">
        <w:rPr>
          <w:color w:val="000000" w:themeColor="text1"/>
        </w:rPr>
        <w:t>hiên họp, đồng chí chủ trì phiên họp sẽ đ</w:t>
      </w:r>
      <w:r w:rsidRPr="00540479">
        <w:rPr>
          <w:color w:val="000000" w:themeColor="text1"/>
        </w:rPr>
        <w:t>iều chỉnh thời gian cho phù hợp./.</w:t>
      </w:r>
    </w:p>
    <w:sectPr w:rsidR="00E501BD" w:rsidRPr="00540479" w:rsidSect="004E17D6">
      <w:headerReference w:type="default" r:id="rId6"/>
      <w:pgSz w:w="16840" w:h="11907" w:orient="landscape" w:code="9"/>
      <w:pgMar w:top="1134" w:right="567" w:bottom="1134" w:left="85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D62" w:rsidRDefault="00F16D62" w:rsidP="00AA1C0D">
      <w:r>
        <w:separator/>
      </w:r>
    </w:p>
  </w:endnote>
  <w:endnote w:type="continuationSeparator" w:id="0">
    <w:p w:rsidR="00F16D62" w:rsidRDefault="00F16D62" w:rsidP="00AA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D62" w:rsidRDefault="00F16D62" w:rsidP="00AA1C0D">
      <w:r>
        <w:separator/>
      </w:r>
    </w:p>
  </w:footnote>
  <w:footnote w:type="continuationSeparator" w:id="0">
    <w:p w:rsidR="00F16D62" w:rsidRDefault="00F16D62" w:rsidP="00AA1C0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546790"/>
      <w:docPartObj>
        <w:docPartGallery w:val="Page Numbers (Top of Page)"/>
        <w:docPartUnique/>
      </w:docPartObj>
    </w:sdtPr>
    <w:sdtEndPr>
      <w:rPr>
        <w:noProof/>
      </w:rPr>
    </w:sdtEndPr>
    <w:sdtContent>
      <w:p w:rsidR="000D4A54" w:rsidRDefault="000D4A54" w:rsidP="00AA1C0D">
        <w:pPr>
          <w:pStyle w:val="Header"/>
          <w:jc w:val="center"/>
        </w:pPr>
        <w:r>
          <w:fldChar w:fldCharType="begin"/>
        </w:r>
        <w:r>
          <w:instrText xml:space="preserve"> PAGE   \* MERGEFORMAT </w:instrText>
        </w:r>
        <w:r>
          <w:fldChar w:fldCharType="separate"/>
        </w:r>
        <w:r w:rsidR="00C731D1">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386D"/>
    <w:rsid w:val="00004DAC"/>
    <w:rsid w:val="0000601E"/>
    <w:rsid w:val="00056985"/>
    <w:rsid w:val="00076106"/>
    <w:rsid w:val="000809AB"/>
    <w:rsid w:val="00086332"/>
    <w:rsid w:val="000C1CEE"/>
    <w:rsid w:val="000D4A54"/>
    <w:rsid w:val="00101BF7"/>
    <w:rsid w:val="00116C50"/>
    <w:rsid w:val="00127EE1"/>
    <w:rsid w:val="001455B7"/>
    <w:rsid w:val="00161A92"/>
    <w:rsid w:val="00172F96"/>
    <w:rsid w:val="00190299"/>
    <w:rsid w:val="001952A9"/>
    <w:rsid w:val="001960EF"/>
    <w:rsid w:val="001A17C7"/>
    <w:rsid w:val="001D2E03"/>
    <w:rsid w:val="001E20A2"/>
    <w:rsid w:val="00202720"/>
    <w:rsid w:val="00203CF7"/>
    <w:rsid w:val="00222C53"/>
    <w:rsid w:val="00231949"/>
    <w:rsid w:val="00260457"/>
    <w:rsid w:val="002A3411"/>
    <w:rsid w:val="002B0FEA"/>
    <w:rsid w:val="002B1859"/>
    <w:rsid w:val="002F20B4"/>
    <w:rsid w:val="00323D55"/>
    <w:rsid w:val="00323E4A"/>
    <w:rsid w:val="00394E86"/>
    <w:rsid w:val="003E1FC5"/>
    <w:rsid w:val="003F707B"/>
    <w:rsid w:val="00420D34"/>
    <w:rsid w:val="00427172"/>
    <w:rsid w:val="00440902"/>
    <w:rsid w:val="00441B4F"/>
    <w:rsid w:val="004655CA"/>
    <w:rsid w:val="0049028D"/>
    <w:rsid w:val="004916FB"/>
    <w:rsid w:val="004947B9"/>
    <w:rsid w:val="004A451B"/>
    <w:rsid w:val="004E17D6"/>
    <w:rsid w:val="0051282F"/>
    <w:rsid w:val="00515FA9"/>
    <w:rsid w:val="00540479"/>
    <w:rsid w:val="00543F46"/>
    <w:rsid w:val="00553F67"/>
    <w:rsid w:val="005559D1"/>
    <w:rsid w:val="00590448"/>
    <w:rsid w:val="005A2AD8"/>
    <w:rsid w:val="005A55DF"/>
    <w:rsid w:val="005F0A5D"/>
    <w:rsid w:val="00610A92"/>
    <w:rsid w:val="00617463"/>
    <w:rsid w:val="00626989"/>
    <w:rsid w:val="00662364"/>
    <w:rsid w:val="00664760"/>
    <w:rsid w:val="006803C4"/>
    <w:rsid w:val="00684F24"/>
    <w:rsid w:val="006B3E66"/>
    <w:rsid w:val="006C56F0"/>
    <w:rsid w:val="006D56F1"/>
    <w:rsid w:val="006E622B"/>
    <w:rsid w:val="006F6604"/>
    <w:rsid w:val="00700C63"/>
    <w:rsid w:val="007200B9"/>
    <w:rsid w:val="00723744"/>
    <w:rsid w:val="00723CC5"/>
    <w:rsid w:val="00727B7D"/>
    <w:rsid w:val="007420EB"/>
    <w:rsid w:val="0074386D"/>
    <w:rsid w:val="00744654"/>
    <w:rsid w:val="0089261E"/>
    <w:rsid w:val="008A226F"/>
    <w:rsid w:val="00936FB6"/>
    <w:rsid w:val="00975D26"/>
    <w:rsid w:val="009A502C"/>
    <w:rsid w:val="009E0AC7"/>
    <w:rsid w:val="009E7F14"/>
    <w:rsid w:val="009F56B6"/>
    <w:rsid w:val="00A663DC"/>
    <w:rsid w:val="00AA1C0D"/>
    <w:rsid w:val="00AE6B67"/>
    <w:rsid w:val="00B300E5"/>
    <w:rsid w:val="00B56114"/>
    <w:rsid w:val="00B83DFC"/>
    <w:rsid w:val="00B97212"/>
    <w:rsid w:val="00BB132A"/>
    <w:rsid w:val="00BC5D0E"/>
    <w:rsid w:val="00BE38D1"/>
    <w:rsid w:val="00C35371"/>
    <w:rsid w:val="00C634BD"/>
    <w:rsid w:val="00C731D1"/>
    <w:rsid w:val="00C77D7B"/>
    <w:rsid w:val="00C93079"/>
    <w:rsid w:val="00CB2219"/>
    <w:rsid w:val="00CD3B44"/>
    <w:rsid w:val="00CE0D06"/>
    <w:rsid w:val="00D279A5"/>
    <w:rsid w:val="00D420D4"/>
    <w:rsid w:val="00D617D9"/>
    <w:rsid w:val="00D71744"/>
    <w:rsid w:val="00DB792E"/>
    <w:rsid w:val="00DD5E74"/>
    <w:rsid w:val="00DE299F"/>
    <w:rsid w:val="00DF7EED"/>
    <w:rsid w:val="00E16B1A"/>
    <w:rsid w:val="00E222DA"/>
    <w:rsid w:val="00E27705"/>
    <w:rsid w:val="00E501BD"/>
    <w:rsid w:val="00ED59FD"/>
    <w:rsid w:val="00ED7377"/>
    <w:rsid w:val="00EE12FC"/>
    <w:rsid w:val="00F006E8"/>
    <w:rsid w:val="00F16D62"/>
    <w:rsid w:val="00F21EAD"/>
    <w:rsid w:val="00F315AD"/>
    <w:rsid w:val="00F66E2D"/>
    <w:rsid w:val="00F857E7"/>
    <w:rsid w:val="00FA474E"/>
    <w:rsid w:val="00FC1F27"/>
    <w:rsid w:val="00FD40D2"/>
    <w:rsid w:val="00FD54BE"/>
    <w:rsid w:val="00FE71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F68197"/>
  <w15:docId w15:val="{C3DD6016-A609-484E-8D20-48EB1AC32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386D"/>
    <w:pPr>
      <w:spacing w:after="0" w:line="240" w:lineRule="auto"/>
    </w:pPr>
    <w:rPr>
      <w:rFonts w:eastAsia="Times New Roman" w:cs="Times New Roman"/>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1A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1A92"/>
    <w:rPr>
      <w:rFonts w:ascii="Segoe UI" w:eastAsia="Times New Roman" w:hAnsi="Segoe UI" w:cs="Segoe UI"/>
      <w:sz w:val="18"/>
      <w:szCs w:val="18"/>
    </w:rPr>
  </w:style>
  <w:style w:type="paragraph" w:styleId="ListParagraph">
    <w:name w:val="List Paragraph"/>
    <w:basedOn w:val="Normal"/>
    <w:uiPriority w:val="34"/>
    <w:qFormat/>
    <w:rsid w:val="00E16B1A"/>
    <w:pPr>
      <w:ind w:left="720"/>
      <w:contextualSpacing/>
    </w:pPr>
  </w:style>
  <w:style w:type="paragraph" w:styleId="Header">
    <w:name w:val="header"/>
    <w:basedOn w:val="Normal"/>
    <w:link w:val="HeaderChar"/>
    <w:uiPriority w:val="99"/>
    <w:unhideWhenUsed/>
    <w:rsid w:val="00AA1C0D"/>
    <w:pPr>
      <w:tabs>
        <w:tab w:val="center" w:pos="4513"/>
        <w:tab w:val="right" w:pos="9026"/>
      </w:tabs>
    </w:pPr>
  </w:style>
  <w:style w:type="character" w:customStyle="1" w:styleId="HeaderChar">
    <w:name w:val="Header Char"/>
    <w:basedOn w:val="DefaultParagraphFont"/>
    <w:link w:val="Header"/>
    <w:uiPriority w:val="99"/>
    <w:rsid w:val="00AA1C0D"/>
    <w:rPr>
      <w:rFonts w:eastAsia="Times New Roman" w:cs="Times New Roman"/>
      <w:szCs w:val="28"/>
    </w:rPr>
  </w:style>
  <w:style w:type="paragraph" w:styleId="Footer">
    <w:name w:val="footer"/>
    <w:basedOn w:val="Normal"/>
    <w:link w:val="FooterChar"/>
    <w:uiPriority w:val="99"/>
    <w:unhideWhenUsed/>
    <w:rsid w:val="00AA1C0D"/>
    <w:pPr>
      <w:tabs>
        <w:tab w:val="center" w:pos="4513"/>
        <w:tab w:val="right" w:pos="9026"/>
      </w:tabs>
    </w:pPr>
  </w:style>
  <w:style w:type="character" w:customStyle="1" w:styleId="FooterChar">
    <w:name w:val="Footer Char"/>
    <w:basedOn w:val="DefaultParagraphFont"/>
    <w:link w:val="Footer"/>
    <w:uiPriority w:val="99"/>
    <w:rsid w:val="00AA1C0D"/>
    <w:rPr>
      <w:rFonts w:eastAsia="Times New Roman" w:cs="Times New Roman"/>
      <w:szCs w:val="28"/>
    </w:rPr>
  </w:style>
  <w:style w:type="paragraph" w:customStyle="1" w:styleId="Default">
    <w:name w:val="Default"/>
    <w:rsid w:val="001D2E03"/>
    <w:pPr>
      <w:autoSpaceDE w:val="0"/>
      <w:autoSpaceDN w:val="0"/>
      <w:adjustRightInd w:val="0"/>
      <w:spacing w:after="0" w:line="240" w:lineRule="auto"/>
    </w:pPr>
    <w:rPr>
      <w:rFonts w:cs="Times New Roman"/>
      <w:color w:val="000000"/>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2</Pages>
  <Words>403</Words>
  <Characters>2298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lyanhsinh</dc:creator>
  <cp:lastModifiedBy>Gió Lang thang</cp:lastModifiedBy>
  <cp:revision>30</cp:revision>
  <cp:lastPrinted>2024-02-17T02:54:00Z</cp:lastPrinted>
  <dcterms:created xsi:type="dcterms:W3CDTF">2024-01-15T01:24:00Z</dcterms:created>
  <dcterms:modified xsi:type="dcterms:W3CDTF">2024-03-12T10:26:00Z</dcterms:modified>
</cp:coreProperties>
</file>