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A55007">
        <w:rPr>
          <w:b/>
          <w:color w:val="000000" w:themeColor="text1"/>
          <w:lang w:val="pt-BR"/>
        </w:rPr>
        <w:t>35</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46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Pr="00414CF5">
        <w:rPr>
          <w:lang w:val="pt-BR"/>
        </w:rPr>
        <w:t>01</w:t>
      </w:r>
      <w:r w:rsidR="005C1257" w:rsidRPr="00414CF5">
        <w:rPr>
          <w:lang w:val="pt-BR"/>
        </w:rPr>
        <w:t xml:space="preserve"> </w:t>
      </w:r>
      <w:r w:rsidR="00847003" w:rsidRPr="00414CF5">
        <w:rPr>
          <w:lang w:val="pt-BR"/>
        </w:rPr>
        <w:t>ng</w:t>
      </w:r>
      <w:r>
        <w:rPr>
          <w:lang w:val="pt-BR"/>
        </w:rPr>
        <w:t>ày, Khai mạc 08</w:t>
      </w:r>
      <w:r w:rsidR="0074386D" w:rsidRPr="005C1257">
        <w:rPr>
          <w:lang w:val="pt-BR"/>
        </w:rPr>
        <w:t>h</w:t>
      </w:r>
      <w:r>
        <w:rPr>
          <w:lang w:val="pt-BR"/>
        </w:rPr>
        <w:t>0</w:t>
      </w:r>
      <w:r w:rsidR="0074386D" w:rsidRPr="005C1257">
        <w:rPr>
          <w:lang w:val="pt-BR"/>
        </w:rPr>
        <w:t xml:space="preserve">0' ngày </w:t>
      </w:r>
      <w:r>
        <w:rPr>
          <w:lang w:val="pt-BR"/>
        </w:rPr>
        <w:t>17</w:t>
      </w:r>
      <w:r w:rsidR="00847003" w:rsidRPr="005C1257">
        <w:rPr>
          <w:lang w:val="pt-BR"/>
        </w:rPr>
        <w:t>/</w:t>
      </w:r>
      <w:r w:rsidR="00A55007">
        <w:rPr>
          <w:lang w:val="pt-BR"/>
        </w:rPr>
        <w:t>6</w:t>
      </w:r>
      <w:r w:rsidR="005A55DF" w:rsidRPr="005C1257">
        <w:rPr>
          <w:lang w:val="pt-BR"/>
        </w:rPr>
        <w:t>/202</w:t>
      </w:r>
      <w:r w:rsidR="00727B7D" w:rsidRPr="005C1257">
        <w:rPr>
          <w:lang w:val="pt-BR"/>
        </w:rPr>
        <w:t>4</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5C1257">
        <w:rPr>
          <w:color w:val="000000" w:themeColor="text1"/>
          <w:lang w:val="pt-BR"/>
        </w:rPr>
        <w:t>1</w:t>
      </w:r>
      <w:r w:rsidR="00A4619F">
        <w:rPr>
          <w:color w:val="000000" w:themeColor="text1"/>
          <w:lang w:val="pt-BR"/>
        </w:rPr>
        <w:t xml:space="preserve">, </w:t>
      </w:r>
      <w:r w:rsidR="005C1257">
        <w:rPr>
          <w:color w:val="000000" w:themeColor="text1"/>
          <w:lang w:val="pt-BR"/>
        </w:rPr>
        <w:t>Trung tâm Chính trị - Hành chính 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489"/>
        <w:gridCol w:w="2977"/>
        <w:gridCol w:w="1134"/>
      </w:tblGrid>
      <w:tr w:rsidR="00540479" w:rsidRPr="00540479" w:rsidTr="00771540">
        <w:trPr>
          <w:trHeight w:val="567"/>
          <w:tblHeader/>
        </w:trPr>
        <w:tc>
          <w:tcPr>
            <w:tcW w:w="851"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STT</w:t>
            </w:r>
          </w:p>
        </w:tc>
        <w:tc>
          <w:tcPr>
            <w:tcW w:w="10489"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Nội dung</w:t>
            </w:r>
          </w:p>
        </w:tc>
        <w:tc>
          <w:tcPr>
            <w:tcW w:w="2977"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Người thực hiện</w:t>
            </w:r>
          </w:p>
        </w:tc>
        <w:tc>
          <w:tcPr>
            <w:tcW w:w="1134"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Ghi chú</w:t>
            </w:r>
          </w:p>
        </w:tc>
      </w:tr>
      <w:tr w:rsidR="00540479" w:rsidRPr="00540479" w:rsidTr="00771540">
        <w:trPr>
          <w:trHeight w:val="567"/>
        </w:trPr>
        <w:tc>
          <w:tcPr>
            <w:tcW w:w="851" w:type="dxa"/>
            <w:shd w:val="clear" w:color="auto" w:fill="auto"/>
            <w:vAlign w:val="center"/>
          </w:tcPr>
          <w:p w:rsidR="0074386D" w:rsidRPr="002B685E" w:rsidRDefault="0074386D" w:rsidP="00404DB1">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74386D" w:rsidP="0036018C">
            <w:pPr>
              <w:spacing w:before="60" w:after="60"/>
              <w:ind w:firstLine="175"/>
              <w:jc w:val="both"/>
              <w:rPr>
                <w:color w:val="000000" w:themeColor="text1"/>
              </w:rPr>
            </w:pPr>
            <w:r w:rsidRPr="00540479">
              <w:rPr>
                <w:color w:val="000000" w:themeColor="text1"/>
              </w:rPr>
              <w:t>Ổn định tổ chức, tuyên bố lý do, giới thiệu đại biểu.</w:t>
            </w:r>
          </w:p>
        </w:tc>
        <w:tc>
          <w:tcPr>
            <w:tcW w:w="2977" w:type="dxa"/>
            <w:shd w:val="clear" w:color="auto" w:fill="auto"/>
            <w:vAlign w:val="center"/>
          </w:tcPr>
          <w:p w:rsidR="0074386D" w:rsidRPr="00540479" w:rsidRDefault="0074386D" w:rsidP="0036018C">
            <w:pPr>
              <w:spacing w:before="60" w:after="60"/>
              <w:jc w:val="center"/>
              <w:rPr>
                <w:color w:val="000000" w:themeColor="text1"/>
              </w:rPr>
            </w:pPr>
            <w:r w:rsidRPr="00540479">
              <w:rPr>
                <w:color w:val="000000" w:themeColor="text1"/>
              </w:rPr>
              <w:t>Văn phòng HĐND</w:t>
            </w:r>
            <w:r w:rsidR="006803C4" w:rsidRPr="00540479">
              <w:rPr>
                <w:color w:val="000000" w:themeColor="text1"/>
              </w:rPr>
              <w:t xml:space="preserve"> </w:t>
            </w:r>
            <w:r w:rsidRPr="00540479">
              <w:rPr>
                <w:color w:val="000000" w:themeColor="text1"/>
              </w:rPr>
              <w:t>-UBND huyện</w:t>
            </w:r>
          </w:p>
        </w:tc>
        <w:tc>
          <w:tcPr>
            <w:tcW w:w="1134" w:type="dxa"/>
            <w:shd w:val="clear" w:color="auto" w:fill="auto"/>
          </w:tcPr>
          <w:p w:rsidR="0074386D" w:rsidRPr="00540479" w:rsidRDefault="0074386D" w:rsidP="0036018C">
            <w:pPr>
              <w:spacing w:before="60" w:after="60"/>
              <w:rPr>
                <w:color w:val="000000" w:themeColor="text1"/>
              </w:rPr>
            </w:pPr>
          </w:p>
        </w:tc>
      </w:tr>
      <w:tr w:rsidR="00540479" w:rsidRPr="00540479" w:rsidTr="00771540">
        <w:trPr>
          <w:trHeight w:val="567"/>
        </w:trPr>
        <w:tc>
          <w:tcPr>
            <w:tcW w:w="851" w:type="dxa"/>
            <w:shd w:val="clear" w:color="auto" w:fill="auto"/>
            <w:vAlign w:val="center"/>
          </w:tcPr>
          <w:p w:rsidR="0074386D" w:rsidRPr="002B685E" w:rsidRDefault="0074386D" w:rsidP="00404DB1">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E222DA" w:rsidP="0036018C">
            <w:pPr>
              <w:spacing w:before="60" w:after="60"/>
              <w:ind w:firstLine="175"/>
              <w:jc w:val="both"/>
              <w:rPr>
                <w:color w:val="000000" w:themeColor="text1"/>
              </w:rPr>
            </w:pPr>
            <w:r w:rsidRPr="00540479">
              <w:rPr>
                <w:color w:val="000000" w:themeColor="text1"/>
              </w:rPr>
              <w:t>Khai mạc, c</w:t>
            </w:r>
            <w:r w:rsidR="0074386D" w:rsidRPr="00540479">
              <w:rPr>
                <w:color w:val="000000" w:themeColor="text1"/>
              </w:rPr>
              <w:t>hủ trì phiên họp.</w:t>
            </w:r>
          </w:p>
        </w:tc>
        <w:tc>
          <w:tcPr>
            <w:tcW w:w="2977" w:type="dxa"/>
            <w:shd w:val="clear" w:color="auto" w:fill="auto"/>
            <w:vAlign w:val="center"/>
          </w:tcPr>
          <w:p w:rsidR="0074386D" w:rsidRPr="00540479" w:rsidRDefault="00414CF5" w:rsidP="0036018C">
            <w:pPr>
              <w:spacing w:before="60" w:after="60"/>
              <w:jc w:val="center"/>
              <w:rPr>
                <w:color w:val="000000" w:themeColor="text1"/>
              </w:rPr>
            </w:pPr>
            <w:r>
              <w:rPr>
                <w:color w:val="000000" w:themeColor="text1"/>
              </w:rPr>
              <w:t>Chủ tịch</w:t>
            </w:r>
            <w:r w:rsidR="0074386D" w:rsidRPr="00540479">
              <w:rPr>
                <w:color w:val="000000" w:themeColor="text1"/>
              </w:rPr>
              <w:t xml:space="preserve"> UBND huyện</w:t>
            </w:r>
          </w:p>
        </w:tc>
        <w:tc>
          <w:tcPr>
            <w:tcW w:w="1134" w:type="dxa"/>
            <w:shd w:val="clear" w:color="auto" w:fill="auto"/>
          </w:tcPr>
          <w:p w:rsidR="0074386D" w:rsidRPr="00540479" w:rsidRDefault="0074386D" w:rsidP="0036018C">
            <w:pPr>
              <w:spacing w:before="60" w:after="60"/>
              <w:rPr>
                <w:color w:val="000000" w:themeColor="text1"/>
              </w:rPr>
            </w:pPr>
          </w:p>
        </w:tc>
      </w:tr>
      <w:tr w:rsidR="00F21CE5" w:rsidRPr="00540479" w:rsidTr="00771540">
        <w:trPr>
          <w:trHeight w:val="567"/>
        </w:trPr>
        <w:tc>
          <w:tcPr>
            <w:tcW w:w="851" w:type="dxa"/>
            <w:shd w:val="clear" w:color="auto" w:fill="auto"/>
            <w:vAlign w:val="center"/>
          </w:tcPr>
          <w:p w:rsidR="00F21CE5" w:rsidRPr="002B685E" w:rsidRDefault="00F21CE5" w:rsidP="00404DB1">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F21CE5" w:rsidRPr="00540479" w:rsidRDefault="00F21CE5" w:rsidP="0036018C">
            <w:pPr>
              <w:spacing w:before="60" w:after="60"/>
              <w:ind w:firstLine="175"/>
              <w:jc w:val="both"/>
              <w:rPr>
                <w:color w:val="000000" w:themeColor="text1"/>
              </w:rPr>
            </w:pPr>
            <w:r>
              <w:rPr>
                <w:color w:val="000000" w:themeColor="text1"/>
              </w:rPr>
              <w:t>Phát biểu chỉ đạo</w:t>
            </w:r>
            <w:r w:rsidR="00FA567E">
              <w:rPr>
                <w:color w:val="000000" w:themeColor="text1"/>
              </w:rPr>
              <w:t xml:space="preserve"> </w:t>
            </w:r>
            <w:r w:rsidR="00414CF5">
              <w:rPr>
                <w:color w:val="000000" w:themeColor="text1"/>
              </w:rPr>
              <w:t xml:space="preserve">của </w:t>
            </w:r>
            <w:r w:rsidR="00FA567E">
              <w:rPr>
                <w:color w:val="000000" w:themeColor="text1"/>
              </w:rPr>
              <w:t>Thường trực Huyện ủy</w:t>
            </w:r>
          </w:p>
        </w:tc>
        <w:tc>
          <w:tcPr>
            <w:tcW w:w="2977" w:type="dxa"/>
            <w:shd w:val="clear" w:color="auto" w:fill="auto"/>
            <w:vAlign w:val="center"/>
          </w:tcPr>
          <w:p w:rsidR="00F21CE5" w:rsidRDefault="00FA567E" w:rsidP="0036018C">
            <w:pPr>
              <w:spacing w:before="60" w:after="60"/>
              <w:jc w:val="center"/>
              <w:rPr>
                <w:color w:val="000000" w:themeColor="text1"/>
              </w:rPr>
            </w:pPr>
            <w:r>
              <w:rPr>
                <w:color w:val="000000" w:themeColor="text1"/>
              </w:rPr>
              <w:t>Đại diện Thường trực Huyện ủy</w:t>
            </w:r>
          </w:p>
        </w:tc>
        <w:tc>
          <w:tcPr>
            <w:tcW w:w="1134" w:type="dxa"/>
            <w:shd w:val="clear" w:color="auto" w:fill="auto"/>
          </w:tcPr>
          <w:p w:rsidR="00F21CE5" w:rsidRPr="00540479" w:rsidRDefault="00F21CE5" w:rsidP="0036018C">
            <w:pPr>
              <w:spacing w:before="60" w:after="60"/>
              <w:rPr>
                <w:color w:val="000000" w:themeColor="text1"/>
              </w:rPr>
            </w:pPr>
          </w:p>
        </w:tc>
      </w:tr>
      <w:tr w:rsidR="00540479" w:rsidRPr="00414CF5" w:rsidTr="00771540">
        <w:trPr>
          <w:trHeight w:val="567"/>
        </w:trPr>
        <w:tc>
          <w:tcPr>
            <w:tcW w:w="851" w:type="dxa"/>
            <w:shd w:val="clear" w:color="auto" w:fill="auto"/>
            <w:vAlign w:val="center"/>
          </w:tcPr>
          <w:p w:rsidR="009E0AC7" w:rsidRPr="002B685E" w:rsidRDefault="009E0AC7" w:rsidP="00404DB1">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A45B5C" w:rsidRPr="00A45B5C" w:rsidRDefault="00A45B5C" w:rsidP="00A45B5C">
            <w:pPr>
              <w:pStyle w:val="Default"/>
              <w:spacing w:before="100" w:after="100"/>
              <w:jc w:val="both"/>
              <w:rPr>
                <w:sz w:val="28"/>
                <w:szCs w:val="28"/>
                <w:lang w:val="nl-NL"/>
              </w:rPr>
            </w:pPr>
            <w:r w:rsidRPr="00A45B5C">
              <w:rPr>
                <w:sz w:val="28"/>
                <w:szCs w:val="28"/>
                <w:lang w:val="nl-NL"/>
              </w:rPr>
              <w:t xml:space="preserve">- </w:t>
            </w:r>
            <w:r w:rsidRPr="00A45B5C">
              <w:rPr>
                <w:sz w:val="28"/>
                <w:szCs w:val="28"/>
              </w:rPr>
              <w:t>Dự thảo Báo cáo tình hình thực hiện kế hoạch phát triển KTXH, đảm bảo quố</w:t>
            </w:r>
            <w:r w:rsidRPr="00A45B5C">
              <w:rPr>
                <w:sz w:val="28"/>
                <w:szCs w:val="28"/>
              </w:rPr>
              <w:t xml:space="preserve">c phòng - an ninh </w:t>
            </w:r>
            <w:r w:rsidRPr="00A45B5C">
              <w:rPr>
                <w:sz w:val="28"/>
                <w:szCs w:val="28"/>
                <w:lang w:val="nl-NL"/>
              </w:rPr>
              <w:t xml:space="preserve">6 tháng </w:t>
            </w:r>
            <w:r w:rsidRPr="00A45B5C">
              <w:rPr>
                <w:rFonts w:hint="eastAsia"/>
                <w:sz w:val="28"/>
                <w:szCs w:val="28"/>
                <w:lang w:val="nl-NL"/>
              </w:rPr>
              <w:t>đ</w:t>
            </w:r>
            <w:r w:rsidRPr="00A45B5C">
              <w:rPr>
                <w:sz w:val="28"/>
                <w:szCs w:val="28"/>
                <w:lang w:val="nl-NL"/>
              </w:rPr>
              <w:t>ầu n</w:t>
            </w:r>
            <w:r w:rsidRPr="00A45B5C">
              <w:rPr>
                <w:rFonts w:hint="eastAsia"/>
                <w:sz w:val="28"/>
                <w:szCs w:val="28"/>
                <w:lang w:val="nl-NL"/>
              </w:rPr>
              <w:t>ă</w:t>
            </w:r>
            <w:r w:rsidRPr="00A45B5C">
              <w:rPr>
                <w:sz w:val="28"/>
                <w:szCs w:val="28"/>
                <w:lang w:val="nl-NL"/>
              </w:rPr>
              <w:t>m; nhiệm vụ 6 tháng cuối n</w:t>
            </w:r>
            <w:r w:rsidRPr="00A45B5C">
              <w:rPr>
                <w:rFonts w:hint="eastAsia"/>
                <w:sz w:val="28"/>
                <w:szCs w:val="28"/>
                <w:lang w:val="nl-NL"/>
              </w:rPr>
              <w:t>ă</w:t>
            </w:r>
            <w:r w:rsidRPr="00A45B5C">
              <w:rPr>
                <w:sz w:val="28"/>
                <w:szCs w:val="28"/>
                <w:lang w:val="nl-NL"/>
              </w:rPr>
              <w:t>m 2024</w:t>
            </w:r>
            <w:r w:rsidRPr="00A45B5C">
              <w:rPr>
                <w:sz w:val="28"/>
                <w:szCs w:val="28"/>
                <w:lang w:val="nl-NL"/>
              </w:rPr>
              <w:t xml:space="preserve"> và </w:t>
            </w:r>
            <w:r w:rsidRPr="00A45B5C">
              <w:rPr>
                <w:sz w:val="28"/>
                <w:szCs w:val="28"/>
                <w:lang w:val="nl-NL"/>
              </w:rPr>
              <w:t>định hướng phát triển kinh tế - xã hội, đảm bảo quốc phòng an ninh năm 2025.</w:t>
            </w:r>
          </w:p>
          <w:p w:rsidR="00A45B5C" w:rsidRPr="00A45B5C" w:rsidRDefault="00A45B5C" w:rsidP="00A45B5C">
            <w:pPr>
              <w:pStyle w:val="Default"/>
              <w:spacing w:before="100" w:after="100"/>
              <w:jc w:val="both"/>
              <w:rPr>
                <w:sz w:val="28"/>
                <w:szCs w:val="28"/>
                <w:lang w:val="nl-NL"/>
              </w:rPr>
            </w:pPr>
            <w:r w:rsidRPr="00A45B5C">
              <w:rPr>
                <w:sz w:val="28"/>
                <w:szCs w:val="28"/>
                <w:lang w:val="nl-NL"/>
              </w:rPr>
              <w:t>-</w:t>
            </w:r>
            <w:r w:rsidR="008B3888" w:rsidRPr="00A45B5C">
              <w:rPr>
                <w:sz w:val="28"/>
                <w:szCs w:val="28"/>
                <w:lang w:val="nl-NL"/>
              </w:rPr>
              <w:t xml:space="preserve"> Báo cáo </w:t>
            </w:r>
            <w:r w:rsidR="008B3888" w:rsidRPr="00A45B5C">
              <w:rPr>
                <w:rFonts w:hint="eastAsia"/>
                <w:sz w:val="28"/>
                <w:szCs w:val="28"/>
                <w:lang w:val="nl-NL"/>
              </w:rPr>
              <w:t>đá</w:t>
            </w:r>
            <w:r w:rsidR="008B3888" w:rsidRPr="00A45B5C">
              <w:rPr>
                <w:sz w:val="28"/>
                <w:szCs w:val="28"/>
                <w:lang w:val="nl-NL"/>
              </w:rPr>
              <w:t>nh giá tình hình thực hiện dự toán thu, chi NS</w:t>
            </w:r>
            <w:r w:rsidR="008B3888" w:rsidRPr="00A45B5C">
              <w:rPr>
                <w:rFonts w:hint="eastAsia"/>
                <w:sz w:val="28"/>
                <w:szCs w:val="28"/>
                <w:lang w:val="nl-NL"/>
              </w:rPr>
              <w:t>Đ</w:t>
            </w:r>
            <w:r w:rsidR="008B3888" w:rsidRPr="00A45B5C">
              <w:rPr>
                <w:sz w:val="28"/>
                <w:szCs w:val="28"/>
                <w:lang w:val="nl-NL"/>
              </w:rPr>
              <w:t xml:space="preserve">P 06 tháng </w:t>
            </w:r>
            <w:r w:rsidR="008B3888" w:rsidRPr="00A45B5C">
              <w:rPr>
                <w:rFonts w:hint="eastAsia"/>
                <w:sz w:val="28"/>
                <w:szCs w:val="28"/>
                <w:lang w:val="nl-NL"/>
              </w:rPr>
              <w:t>đ</w:t>
            </w:r>
            <w:r w:rsidR="008B3888" w:rsidRPr="00A45B5C">
              <w:rPr>
                <w:sz w:val="28"/>
                <w:szCs w:val="28"/>
                <w:lang w:val="nl-NL"/>
              </w:rPr>
              <w:t>ầu n</w:t>
            </w:r>
            <w:r w:rsidR="008B3888" w:rsidRPr="00A45B5C">
              <w:rPr>
                <w:rFonts w:hint="eastAsia"/>
                <w:sz w:val="28"/>
                <w:szCs w:val="28"/>
                <w:lang w:val="nl-NL"/>
              </w:rPr>
              <w:t>ă</w:t>
            </w:r>
            <w:r w:rsidR="008B3888" w:rsidRPr="00A45B5C">
              <w:rPr>
                <w:sz w:val="28"/>
                <w:szCs w:val="28"/>
                <w:lang w:val="nl-NL"/>
              </w:rPr>
              <w:t>m; giải pháp thu chi NS</w:t>
            </w:r>
            <w:r w:rsidR="008B3888" w:rsidRPr="00A45B5C">
              <w:rPr>
                <w:rFonts w:hint="eastAsia"/>
                <w:sz w:val="28"/>
                <w:szCs w:val="28"/>
                <w:lang w:val="nl-NL"/>
              </w:rPr>
              <w:t>Đ</w:t>
            </w:r>
            <w:r w:rsidR="008B3888" w:rsidRPr="00A45B5C">
              <w:rPr>
                <w:sz w:val="28"/>
                <w:szCs w:val="28"/>
                <w:lang w:val="nl-NL"/>
              </w:rPr>
              <w:t>P 06 tháng cuối n</w:t>
            </w:r>
            <w:r w:rsidR="008B3888" w:rsidRPr="00A45B5C">
              <w:rPr>
                <w:rFonts w:hint="eastAsia"/>
                <w:sz w:val="28"/>
                <w:szCs w:val="28"/>
                <w:lang w:val="nl-NL"/>
              </w:rPr>
              <w:t>ă</w:t>
            </w:r>
            <w:r w:rsidR="008B3888" w:rsidRPr="00A45B5C">
              <w:rPr>
                <w:sz w:val="28"/>
                <w:szCs w:val="28"/>
                <w:lang w:val="nl-NL"/>
              </w:rPr>
              <w:t>m 2024.</w:t>
            </w:r>
          </w:p>
          <w:p w:rsidR="00A45B5C" w:rsidRPr="00A45B5C" w:rsidRDefault="00A45B5C" w:rsidP="00A45B5C">
            <w:pPr>
              <w:pStyle w:val="Default"/>
              <w:spacing w:before="100" w:after="100"/>
              <w:jc w:val="both"/>
              <w:rPr>
                <w:sz w:val="28"/>
                <w:szCs w:val="28"/>
                <w:lang w:val="nl-NL"/>
              </w:rPr>
            </w:pPr>
            <w:r w:rsidRPr="00A45B5C">
              <w:rPr>
                <w:sz w:val="28"/>
                <w:szCs w:val="28"/>
                <w:lang w:val="nl-NL"/>
              </w:rPr>
              <w:t xml:space="preserve">- </w:t>
            </w:r>
            <w:r w:rsidR="008B3888" w:rsidRPr="00A45B5C">
              <w:rPr>
                <w:sz w:val="28"/>
                <w:szCs w:val="28"/>
                <w:lang w:val="nl-NL"/>
              </w:rPr>
              <w:t xml:space="preserve">Báo cáo tình hình thực hiện kế hoạch </w:t>
            </w:r>
            <w:r w:rsidR="008B3888" w:rsidRPr="00A45B5C">
              <w:rPr>
                <w:rFonts w:hint="eastAsia"/>
                <w:sz w:val="28"/>
                <w:szCs w:val="28"/>
                <w:lang w:val="nl-NL"/>
              </w:rPr>
              <w:t>đ</w:t>
            </w:r>
            <w:r w:rsidR="008B3888" w:rsidRPr="00A45B5C">
              <w:rPr>
                <w:sz w:val="28"/>
                <w:szCs w:val="28"/>
                <w:lang w:val="nl-NL"/>
              </w:rPr>
              <w:t>ầu t</w:t>
            </w:r>
            <w:r w:rsidR="008B3888" w:rsidRPr="00A45B5C">
              <w:rPr>
                <w:rFonts w:hint="eastAsia"/>
                <w:sz w:val="28"/>
                <w:szCs w:val="28"/>
                <w:lang w:val="nl-NL"/>
              </w:rPr>
              <w:t>ư</w:t>
            </w:r>
            <w:r w:rsidR="008B3888" w:rsidRPr="00A45B5C">
              <w:rPr>
                <w:sz w:val="28"/>
                <w:szCs w:val="28"/>
                <w:lang w:val="nl-NL"/>
              </w:rPr>
              <w:t xml:space="preserve"> công 6 tháng </w:t>
            </w:r>
            <w:r w:rsidR="008B3888" w:rsidRPr="00A45B5C">
              <w:rPr>
                <w:rFonts w:hint="eastAsia"/>
                <w:sz w:val="28"/>
                <w:szCs w:val="28"/>
                <w:lang w:val="nl-NL"/>
              </w:rPr>
              <w:t>đ</w:t>
            </w:r>
            <w:r w:rsidR="008B3888" w:rsidRPr="00A45B5C">
              <w:rPr>
                <w:sz w:val="28"/>
                <w:szCs w:val="28"/>
                <w:lang w:val="nl-NL"/>
              </w:rPr>
              <w:t>ầu n</w:t>
            </w:r>
            <w:r w:rsidR="008B3888" w:rsidRPr="00A45B5C">
              <w:rPr>
                <w:rFonts w:hint="eastAsia"/>
                <w:sz w:val="28"/>
                <w:szCs w:val="28"/>
                <w:lang w:val="nl-NL"/>
              </w:rPr>
              <w:t>ă</w:t>
            </w:r>
            <w:r w:rsidR="008B3888" w:rsidRPr="00A45B5C">
              <w:rPr>
                <w:sz w:val="28"/>
                <w:szCs w:val="28"/>
                <w:lang w:val="nl-NL"/>
              </w:rPr>
              <w:t>m; nhiệm vụ 6 tháng cuối n</w:t>
            </w:r>
            <w:r w:rsidR="008B3888" w:rsidRPr="00A45B5C">
              <w:rPr>
                <w:rFonts w:hint="eastAsia"/>
                <w:sz w:val="28"/>
                <w:szCs w:val="28"/>
                <w:lang w:val="nl-NL"/>
              </w:rPr>
              <w:t>ă</w:t>
            </w:r>
            <w:r w:rsidR="008B3888" w:rsidRPr="00A45B5C">
              <w:rPr>
                <w:sz w:val="28"/>
                <w:szCs w:val="28"/>
                <w:lang w:val="nl-NL"/>
              </w:rPr>
              <w:t xml:space="preserve">m 2024, dự kiến kế hoạch </w:t>
            </w:r>
            <w:r w:rsidR="008B3888" w:rsidRPr="00A45B5C">
              <w:rPr>
                <w:rFonts w:hint="eastAsia"/>
                <w:sz w:val="28"/>
                <w:szCs w:val="28"/>
                <w:lang w:val="nl-NL"/>
              </w:rPr>
              <w:t>đ</w:t>
            </w:r>
            <w:r w:rsidR="008B3888" w:rsidRPr="00A45B5C">
              <w:rPr>
                <w:sz w:val="28"/>
                <w:szCs w:val="28"/>
                <w:lang w:val="nl-NL"/>
              </w:rPr>
              <w:t>ầu t</w:t>
            </w:r>
            <w:r w:rsidR="008B3888" w:rsidRPr="00A45B5C">
              <w:rPr>
                <w:rFonts w:hint="eastAsia"/>
                <w:sz w:val="28"/>
                <w:szCs w:val="28"/>
                <w:lang w:val="nl-NL"/>
              </w:rPr>
              <w:t>ư</w:t>
            </w:r>
            <w:r w:rsidR="008B3888" w:rsidRPr="00A45B5C">
              <w:rPr>
                <w:sz w:val="28"/>
                <w:szCs w:val="28"/>
                <w:lang w:val="nl-NL"/>
              </w:rPr>
              <w:t xml:space="preserve"> công n</w:t>
            </w:r>
            <w:r w:rsidR="008B3888" w:rsidRPr="00A45B5C">
              <w:rPr>
                <w:rFonts w:hint="eastAsia"/>
                <w:sz w:val="28"/>
                <w:szCs w:val="28"/>
                <w:lang w:val="nl-NL"/>
              </w:rPr>
              <w:t>ă</w:t>
            </w:r>
            <w:r w:rsidR="008B3888" w:rsidRPr="00A45B5C">
              <w:rPr>
                <w:sz w:val="28"/>
                <w:szCs w:val="28"/>
                <w:lang w:val="nl-NL"/>
              </w:rPr>
              <w:t>m 2025.</w:t>
            </w:r>
          </w:p>
          <w:p w:rsidR="00A45B5C" w:rsidRPr="00A45B5C" w:rsidRDefault="00A45B5C" w:rsidP="00A45B5C">
            <w:pPr>
              <w:pStyle w:val="Default"/>
              <w:spacing w:before="100" w:after="100"/>
              <w:jc w:val="both"/>
              <w:rPr>
                <w:sz w:val="28"/>
                <w:szCs w:val="28"/>
                <w:lang w:val="nl-NL"/>
              </w:rPr>
            </w:pPr>
            <w:r w:rsidRPr="00A45B5C">
              <w:rPr>
                <w:sz w:val="28"/>
                <w:szCs w:val="28"/>
                <w:lang w:val="nl-NL"/>
              </w:rPr>
              <w:t xml:space="preserve">- </w:t>
            </w:r>
            <w:r w:rsidR="0036018C" w:rsidRPr="00A45B5C">
              <w:rPr>
                <w:sz w:val="28"/>
                <w:szCs w:val="28"/>
                <w:lang w:val="nl-NL"/>
              </w:rPr>
              <w:t>Tờ trình xin chủ trương Ban Thường vụ Huyện ủy về điều chỉnh các công trình, dự</w:t>
            </w:r>
            <w:r w:rsidRPr="00A45B5C">
              <w:rPr>
                <w:sz w:val="28"/>
                <w:szCs w:val="28"/>
                <w:lang w:val="nl-NL"/>
              </w:rPr>
              <w:t xml:space="preserve"> án phát sinh trong năm 2024.</w:t>
            </w:r>
          </w:p>
          <w:p w:rsidR="00A45B5C" w:rsidRPr="00A45B5C" w:rsidRDefault="00A45B5C" w:rsidP="00A45B5C">
            <w:pPr>
              <w:pStyle w:val="Default"/>
              <w:spacing w:before="100" w:after="100"/>
              <w:jc w:val="both"/>
              <w:rPr>
                <w:sz w:val="28"/>
                <w:szCs w:val="28"/>
                <w:lang w:val="nl-NL"/>
              </w:rPr>
            </w:pPr>
            <w:r w:rsidRPr="00A45B5C">
              <w:rPr>
                <w:sz w:val="28"/>
                <w:szCs w:val="28"/>
                <w:lang w:val="nl-NL"/>
              </w:rPr>
              <w:t xml:space="preserve">- </w:t>
            </w:r>
            <w:r w:rsidR="0036018C" w:rsidRPr="00A45B5C">
              <w:rPr>
                <w:sz w:val="28"/>
                <w:szCs w:val="28"/>
                <w:lang w:val="nl-NL"/>
              </w:rPr>
              <w:t>Tờ trình, dự thảo Nghị quyết phân bổ vốn còn lại thuộc các Ch</w:t>
            </w:r>
            <w:r w:rsidR="0036018C" w:rsidRPr="00A45B5C">
              <w:rPr>
                <w:rFonts w:hint="eastAsia"/>
                <w:sz w:val="28"/>
                <w:szCs w:val="28"/>
                <w:lang w:val="nl-NL"/>
              </w:rPr>
              <w:t>ươ</w:t>
            </w:r>
            <w:r w:rsidR="0036018C" w:rsidRPr="00A45B5C">
              <w:rPr>
                <w:sz w:val="28"/>
                <w:szCs w:val="28"/>
                <w:lang w:val="nl-NL"/>
              </w:rPr>
              <w:t xml:space="preserve">ng trình mục tiêu quốc gia và </w:t>
            </w:r>
            <w:r w:rsidR="0036018C" w:rsidRPr="00A45B5C">
              <w:rPr>
                <w:rFonts w:hint="eastAsia"/>
                <w:sz w:val="28"/>
                <w:szCs w:val="28"/>
                <w:lang w:val="nl-NL"/>
              </w:rPr>
              <w:t>đ</w:t>
            </w:r>
            <w:r w:rsidR="0036018C" w:rsidRPr="00A45B5C">
              <w:rPr>
                <w:sz w:val="28"/>
                <w:szCs w:val="28"/>
                <w:lang w:val="nl-NL"/>
              </w:rPr>
              <w:t>iều chỉnh dự toán.</w:t>
            </w:r>
          </w:p>
          <w:p w:rsidR="0036018C" w:rsidRPr="00A45B5C" w:rsidRDefault="00A45B5C" w:rsidP="00A45B5C">
            <w:pPr>
              <w:pStyle w:val="Default"/>
              <w:spacing w:before="100" w:after="100"/>
              <w:jc w:val="both"/>
              <w:rPr>
                <w:sz w:val="28"/>
                <w:szCs w:val="28"/>
                <w:lang w:val="nl-NL"/>
              </w:rPr>
            </w:pPr>
            <w:r w:rsidRPr="00A45B5C">
              <w:rPr>
                <w:sz w:val="28"/>
                <w:szCs w:val="28"/>
                <w:lang w:val="nl-NL"/>
              </w:rPr>
              <w:t xml:space="preserve">- </w:t>
            </w:r>
            <w:r w:rsidR="0036018C" w:rsidRPr="00A45B5C">
              <w:rPr>
                <w:sz w:val="28"/>
                <w:szCs w:val="28"/>
                <w:lang w:val="nl-NL"/>
              </w:rPr>
              <w:t>Tờ trình, dự thảo Nghị quyết phân bổ, bổ sung kinh phí cho các c</w:t>
            </w:r>
            <w:r w:rsidR="0036018C" w:rsidRPr="00A45B5C">
              <w:rPr>
                <w:rFonts w:hint="eastAsia"/>
                <w:sz w:val="28"/>
                <w:szCs w:val="28"/>
                <w:lang w:val="nl-NL"/>
              </w:rPr>
              <w:t>ơ</w:t>
            </w:r>
            <w:r w:rsidR="0036018C" w:rsidRPr="00A45B5C">
              <w:rPr>
                <w:sz w:val="28"/>
                <w:szCs w:val="28"/>
                <w:lang w:val="nl-NL"/>
              </w:rPr>
              <w:t xml:space="preserve"> quan, </w:t>
            </w:r>
            <w:r w:rsidR="0036018C" w:rsidRPr="00A45B5C">
              <w:rPr>
                <w:rFonts w:hint="eastAsia"/>
                <w:sz w:val="28"/>
                <w:szCs w:val="28"/>
                <w:lang w:val="nl-NL"/>
              </w:rPr>
              <w:t>đơ</w:t>
            </w:r>
            <w:r w:rsidR="0036018C" w:rsidRPr="00A45B5C">
              <w:rPr>
                <w:sz w:val="28"/>
                <w:szCs w:val="28"/>
                <w:lang w:val="nl-NL"/>
              </w:rPr>
              <w:t xml:space="preserve">n vị và UBND các xã, thị trấn </w:t>
            </w:r>
            <w:r w:rsidR="0036018C" w:rsidRPr="00A45B5C">
              <w:rPr>
                <w:rFonts w:hint="eastAsia"/>
                <w:sz w:val="28"/>
                <w:szCs w:val="28"/>
                <w:lang w:val="nl-NL"/>
              </w:rPr>
              <w:t>đ</w:t>
            </w:r>
            <w:r w:rsidR="0036018C" w:rsidRPr="00A45B5C">
              <w:rPr>
                <w:sz w:val="28"/>
                <w:szCs w:val="28"/>
                <w:lang w:val="nl-NL"/>
              </w:rPr>
              <w:t xml:space="preserve">ể thực hiện các chế </w:t>
            </w:r>
            <w:r w:rsidR="0036018C" w:rsidRPr="00A45B5C">
              <w:rPr>
                <w:rFonts w:hint="eastAsia"/>
                <w:sz w:val="28"/>
                <w:szCs w:val="28"/>
                <w:lang w:val="nl-NL"/>
              </w:rPr>
              <w:t>đ</w:t>
            </w:r>
            <w:r w:rsidR="0036018C" w:rsidRPr="00A45B5C">
              <w:rPr>
                <w:sz w:val="28"/>
                <w:szCs w:val="28"/>
                <w:lang w:val="nl-NL"/>
              </w:rPr>
              <w:t>ộ chính sách, các nhiệm vụ phát sinh n</w:t>
            </w:r>
            <w:r w:rsidR="0036018C" w:rsidRPr="00A45B5C">
              <w:rPr>
                <w:rFonts w:hint="eastAsia"/>
                <w:sz w:val="28"/>
                <w:szCs w:val="28"/>
                <w:lang w:val="nl-NL"/>
              </w:rPr>
              <w:t>ă</w:t>
            </w:r>
            <w:r w:rsidR="0036018C" w:rsidRPr="00A45B5C">
              <w:rPr>
                <w:sz w:val="28"/>
                <w:szCs w:val="28"/>
                <w:lang w:val="nl-NL"/>
              </w:rPr>
              <w:t>m 2024 và các nhiệm vụ khác.</w:t>
            </w:r>
          </w:p>
        </w:tc>
        <w:tc>
          <w:tcPr>
            <w:tcW w:w="2977" w:type="dxa"/>
            <w:shd w:val="clear" w:color="auto" w:fill="auto"/>
            <w:vAlign w:val="center"/>
          </w:tcPr>
          <w:p w:rsidR="009E0AC7" w:rsidRPr="00540479" w:rsidRDefault="00076106" w:rsidP="0036018C">
            <w:pPr>
              <w:spacing w:before="60" w:after="60"/>
              <w:jc w:val="center"/>
              <w:rPr>
                <w:color w:val="000000" w:themeColor="text1"/>
                <w:lang w:val="nl-NL"/>
              </w:rPr>
            </w:pPr>
            <w:r w:rsidRPr="00540479">
              <w:rPr>
                <w:color w:val="000000" w:themeColor="text1"/>
                <w:lang w:val="nl-NL"/>
              </w:rPr>
              <w:t xml:space="preserve">Đại diện lãnh đạo </w:t>
            </w:r>
            <w:r w:rsidR="00DE299F" w:rsidRPr="00540479">
              <w:rPr>
                <w:color w:val="000000" w:themeColor="text1"/>
                <w:lang w:val="nl-NL"/>
              </w:rPr>
              <w:t>p</w:t>
            </w:r>
            <w:r w:rsidR="00727B7D" w:rsidRPr="00540479">
              <w:rPr>
                <w:color w:val="000000" w:themeColor="text1"/>
                <w:lang w:val="nl-NL"/>
              </w:rPr>
              <w:t>hòng Tài chính - Kế hoạch</w:t>
            </w:r>
          </w:p>
        </w:tc>
        <w:tc>
          <w:tcPr>
            <w:tcW w:w="1134" w:type="dxa"/>
            <w:shd w:val="clear" w:color="auto" w:fill="auto"/>
          </w:tcPr>
          <w:p w:rsidR="009E0AC7" w:rsidRPr="00540479" w:rsidRDefault="009E0AC7" w:rsidP="0036018C">
            <w:pPr>
              <w:spacing w:before="60" w:after="60"/>
              <w:rPr>
                <w:color w:val="000000" w:themeColor="text1"/>
                <w:lang w:val="vi-VN"/>
              </w:rPr>
            </w:pPr>
          </w:p>
        </w:tc>
      </w:tr>
      <w:tr w:rsidR="00540479" w:rsidRPr="00A55007" w:rsidTr="00771540">
        <w:trPr>
          <w:trHeight w:val="567"/>
        </w:trPr>
        <w:tc>
          <w:tcPr>
            <w:tcW w:w="851" w:type="dxa"/>
            <w:shd w:val="clear" w:color="auto" w:fill="auto"/>
            <w:vAlign w:val="center"/>
          </w:tcPr>
          <w:p w:rsidR="00DE299F" w:rsidRPr="005C1257" w:rsidRDefault="00DE299F" w:rsidP="00404DB1">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DE299F" w:rsidRPr="0059206D" w:rsidRDefault="00F82E16" w:rsidP="00A45B5C">
            <w:pPr>
              <w:widowControl w:val="0"/>
              <w:spacing w:before="60" w:after="60"/>
              <w:jc w:val="both"/>
              <w:rPr>
                <w:lang w:val="nl-NL"/>
              </w:rPr>
            </w:pPr>
            <w:r w:rsidRPr="00F03BBB">
              <w:rPr>
                <w:lang w:val="nl-NL"/>
              </w:rPr>
              <w:t xml:space="preserve">Dự thảo </w:t>
            </w:r>
            <w:r w:rsidRPr="00A95888">
              <w:rPr>
                <w:lang w:val="nl-NL"/>
              </w:rPr>
              <w:t xml:space="preserve">Báo cáo về công tác phòng, chống tội phạm và vi phạm pháp luật 6 tháng </w:t>
            </w:r>
            <w:r w:rsidRPr="00A95888">
              <w:rPr>
                <w:rFonts w:hint="eastAsia"/>
                <w:lang w:val="nl-NL"/>
              </w:rPr>
              <w:t>đ</w:t>
            </w:r>
            <w:r w:rsidRPr="00A95888">
              <w:rPr>
                <w:lang w:val="nl-NL"/>
              </w:rPr>
              <w:t>ầu n</w:t>
            </w:r>
            <w:r w:rsidRPr="00A95888">
              <w:rPr>
                <w:rFonts w:hint="eastAsia"/>
                <w:lang w:val="nl-NL"/>
              </w:rPr>
              <w:t>ă</w:t>
            </w:r>
            <w:r w:rsidRPr="00A95888">
              <w:rPr>
                <w:lang w:val="nl-NL"/>
              </w:rPr>
              <w:t>m; nhiệm vụ 6 tháng cuối n</w:t>
            </w:r>
            <w:r w:rsidRPr="00A95888">
              <w:rPr>
                <w:rFonts w:hint="eastAsia"/>
                <w:lang w:val="nl-NL"/>
              </w:rPr>
              <w:t>ă</w:t>
            </w:r>
            <w:r w:rsidRPr="00A95888">
              <w:rPr>
                <w:lang w:val="nl-NL"/>
              </w:rPr>
              <w:t>m 2024</w:t>
            </w:r>
            <w:r w:rsidRPr="00F03BBB">
              <w:rPr>
                <w:lang w:val="nl-NL"/>
              </w:rPr>
              <w:t>.</w:t>
            </w:r>
            <w:r>
              <w:rPr>
                <w:lang w:val="nl-NL"/>
              </w:rPr>
              <w:t xml:space="preserve"> </w:t>
            </w:r>
          </w:p>
        </w:tc>
        <w:tc>
          <w:tcPr>
            <w:tcW w:w="2977" w:type="dxa"/>
            <w:shd w:val="clear" w:color="auto" w:fill="auto"/>
            <w:vAlign w:val="center"/>
          </w:tcPr>
          <w:p w:rsidR="00DE299F" w:rsidRPr="00540479" w:rsidRDefault="00F82E16" w:rsidP="0036018C">
            <w:pPr>
              <w:spacing w:before="60" w:after="60"/>
              <w:jc w:val="center"/>
              <w:rPr>
                <w:color w:val="000000" w:themeColor="text1"/>
                <w:lang w:val="nl-NL"/>
              </w:rPr>
            </w:pPr>
            <w:r>
              <w:rPr>
                <w:color w:val="000000" w:themeColor="text1"/>
                <w:lang w:val="nl-NL"/>
              </w:rPr>
              <w:t xml:space="preserve">Đại </w:t>
            </w:r>
            <w:r w:rsidR="00CF4E86">
              <w:rPr>
                <w:color w:val="000000" w:themeColor="text1"/>
                <w:lang w:val="nl-NL"/>
              </w:rPr>
              <w:t>diện</w:t>
            </w:r>
            <w:r>
              <w:rPr>
                <w:color w:val="000000" w:themeColor="text1"/>
                <w:lang w:val="nl-NL"/>
              </w:rPr>
              <w:t xml:space="preserve"> Lãnh đạo Công an huyện</w:t>
            </w:r>
          </w:p>
        </w:tc>
        <w:tc>
          <w:tcPr>
            <w:tcW w:w="1134" w:type="dxa"/>
            <w:shd w:val="clear" w:color="auto" w:fill="auto"/>
          </w:tcPr>
          <w:p w:rsidR="00DE299F" w:rsidRPr="00540479" w:rsidRDefault="00DE299F" w:rsidP="0036018C">
            <w:pPr>
              <w:spacing w:before="60" w:after="60"/>
              <w:rPr>
                <w:color w:val="000000" w:themeColor="text1"/>
                <w:lang w:val="vi-VN"/>
              </w:rPr>
            </w:pPr>
          </w:p>
        </w:tc>
      </w:tr>
      <w:tr w:rsidR="002D1B25" w:rsidRPr="00414CF5" w:rsidTr="00771540">
        <w:trPr>
          <w:trHeight w:val="567"/>
        </w:trPr>
        <w:tc>
          <w:tcPr>
            <w:tcW w:w="851" w:type="dxa"/>
            <w:shd w:val="clear" w:color="auto" w:fill="auto"/>
            <w:vAlign w:val="center"/>
          </w:tcPr>
          <w:p w:rsidR="002D1B25" w:rsidRPr="005C1257" w:rsidRDefault="002D1B25" w:rsidP="00404DB1">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2D1B25" w:rsidRPr="00F03BBB" w:rsidRDefault="002D1B25" w:rsidP="00A45B5C">
            <w:pPr>
              <w:spacing w:before="60" w:after="60"/>
              <w:jc w:val="both"/>
              <w:rPr>
                <w:lang w:val="nl-NL"/>
              </w:rPr>
            </w:pPr>
            <w:r>
              <w:rPr>
                <w:lang w:val="nl-NL"/>
              </w:rPr>
              <w:t>Dự thảo</w:t>
            </w:r>
            <w:r w:rsidRPr="004A64B7">
              <w:rPr>
                <w:lang w:val="nl-NL"/>
              </w:rPr>
              <w:t xml:space="preserve"> Báo cáo kết quả giải quyết đơn thư khiếu nại, tố cáo 6 tháng đầu năm; </w:t>
            </w:r>
            <w:r w:rsidR="00344ACA">
              <w:rPr>
                <w:lang w:val="nl-NL"/>
              </w:rPr>
              <w:t>nhiệm vụ 6 tháng cuối năm 2024.</w:t>
            </w:r>
          </w:p>
        </w:tc>
        <w:tc>
          <w:tcPr>
            <w:tcW w:w="2977" w:type="dxa"/>
            <w:shd w:val="clear" w:color="auto" w:fill="auto"/>
            <w:vAlign w:val="center"/>
          </w:tcPr>
          <w:p w:rsidR="002D1B25" w:rsidRDefault="002D1B25" w:rsidP="0036018C">
            <w:pPr>
              <w:spacing w:before="60" w:after="60"/>
              <w:jc w:val="center"/>
              <w:rPr>
                <w:color w:val="000000" w:themeColor="text1"/>
                <w:lang w:val="nl-NL"/>
              </w:rPr>
            </w:pPr>
            <w:r>
              <w:rPr>
                <w:color w:val="000000" w:themeColor="text1"/>
                <w:lang w:val="nl-NL"/>
              </w:rPr>
              <w:t>Đại diện Lãnh đạo Thanh tra huyện</w:t>
            </w:r>
          </w:p>
        </w:tc>
        <w:tc>
          <w:tcPr>
            <w:tcW w:w="1134" w:type="dxa"/>
            <w:shd w:val="clear" w:color="auto" w:fill="auto"/>
          </w:tcPr>
          <w:p w:rsidR="002D1B25" w:rsidRPr="00540479" w:rsidRDefault="002D1B25" w:rsidP="0036018C">
            <w:pPr>
              <w:spacing w:before="60" w:after="60"/>
              <w:rPr>
                <w:color w:val="000000" w:themeColor="text1"/>
                <w:lang w:val="vi-VN"/>
              </w:rPr>
            </w:pPr>
          </w:p>
        </w:tc>
      </w:tr>
      <w:tr w:rsidR="00C9790E" w:rsidRPr="00414CF5" w:rsidTr="00771540">
        <w:trPr>
          <w:trHeight w:val="567"/>
        </w:trPr>
        <w:tc>
          <w:tcPr>
            <w:tcW w:w="851" w:type="dxa"/>
            <w:shd w:val="clear" w:color="auto" w:fill="auto"/>
            <w:vAlign w:val="center"/>
          </w:tcPr>
          <w:p w:rsidR="00C9790E" w:rsidRPr="005C1257" w:rsidRDefault="00C9790E" w:rsidP="00404DB1">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C9790E" w:rsidRPr="004A64B7" w:rsidRDefault="00C9790E" w:rsidP="00A45B5C">
            <w:pPr>
              <w:spacing w:before="60" w:after="60"/>
              <w:jc w:val="both"/>
              <w:rPr>
                <w:bCs/>
                <w:lang w:val="nl-NL"/>
              </w:rPr>
            </w:pPr>
            <w:r>
              <w:rPr>
                <w:bCs/>
                <w:lang w:val="nl-NL"/>
              </w:rPr>
              <w:t xml:space="preserve">Dự thảo Kế hoạch của Ban Thường vụ Huyện ủy về thực hiện </w:t>
            </w:r>
            <w:r w:rsidRPr="004062C3">
              <w:rPr>
                <w:bCs/>
                <w:lang w:val="nl-NL"/>
              </w:rPr>
              <w:t>Ch</w:t>
            </w:r>
            <w:r w:rsidRPr="004062C3">
              <w:rPr>
                <w:rFonts w:hint="eastAsia"/>
                <w:bCs/>
                <w:lang w:val="nl-NL"/>
              </w:rPr>
              <w:t>ươ</w:t>
            </w:r>
            <w:r w:rsidRPr="004062C3">
              <w:rPr>
                <w:bCs/>
                <w:lang w:val="nl-NL"/>
              </w:rPr>
              <w:t xml:space="preserve">ng trình hành </w:t>
            </w:r>
            <w:r w:rsidRPr="004062C3">
              <w:rPr>
                <w:rFonts w:hint="eastAsia"/>
                <w:bCs/>
                <w:lang w:val="nl-NL"/>
              </w:rPr>
              <w:t>đ</w:t>
            </w:r>
            <w:r w:rsidRPr="004062C3">
              <w:rPr>
                <w:bCs/>
                <w:lang w:val="nl-NL"/>
              </w:rPr>
              <w:t xml:space="preserve">ộng số 52-CTr/TU, ngày 20/5/2024 thực hiện Kết luận số 70-KL/TW, ngày 31/01/2024 của Bộ Chính trị về phát triển thể dục, thể thao trong giai </w:t>
            </w:r>
            <w:r w:rsidRPr="004062C3">
              <w:rPr>
                <w:rFonts w:hint="eastAsia"/>
                <w:bCs/>
                <w:lang w:val="nl-NL"/>
              </w:rPr>
              <w:t>đ</w:t>
            </w:r>
            <w:r w:rsidRPr="004062C3">
              <w:rPr>
                <w:bCs/>
                <w:lang w:val="nl-NL"/>
              </w:rPr>
              <w:t>oạn mới</w:t>
            </w:r>
            <w:r>
              <w:rPr>
                <w:bCs/>
                <w:lang w:val="nl-NL"/>
              </w:rPr>
              <w:t>.</w:t>
            </w:r>
          </w:p>
        </w:tc>
        <w:tc>
          <w:tcPr>
            <w:tcW w:w="2977" w:type="dxa"/>
            <w:shd w:val="clear" w:color="auto" w:fill="auto"/>
            <w:vAlign w:val="center"/>
          </w:tcPr>
          <w:p w:rsidR="00C9790E" w:rsidRDefault="00C9790E" w:rsidP="0036018C">
            <w:pPr>
              <w:spacing w:before="60" w:after="60"/>
              <w:jc w:val="center"/>
              <w:rPr>
                <w:color w:val="000000" w:themeColor="text1"/>
                <w:lang w:val="nl-NL"/>
              </w:rPr>
            </w:pPr>
            <w:r>
              <w:rPr>
                <w:color w:val="000000" w:themeColor="text1"/>
                <w:lang w:val="nl-NL"/>
              </w:rPr>
              <w:t>Đại diện Lãnh đạo Phòng VH-TT huyện</w:t>
            </w:r>
          </w:p>
        </w:tc>
        <w:tc>
          <w:tcPr>
            <w:tcW w:w="1134" w:type="dxa"/>
            <w:shd w:val="clear" w:color="auto" w:fill="auto"/>
          </w:tcPr>
          <w:p w:rsidR="00C9790E" w:rsidRPr="00540479" w:rsidRDefault="00C9790E" w:rsidP="0036018C">
            <w:pPr>
              <w:spacing w:before="60" w:after="60"/>
              <w:rPr>
                <w:color w:val="000000" w:themeColor="text1"/>
                <w:lang w:val="vi-VN"/>
              </w:rPr>
            </w:pPr>
          </w:p>
        </w:tc>
      </w:tr>
      <w:tr w:rsidR="00F23D8E" w:rsidRPr="00414CF5" w:rsidTr="00771540">
        <w:trPr>
          <w:trHeight w:val="567"/>
        </w:trPr>
        <w:tc>
          <w:tcPr>
            <w:tcW w:w="851" w:type="dxa"/>
            <w:shd w:val="clear" w:color="auto" w:fill="auto"/>
            <w:vAlign w:val="center"/>
          </w:tcPr>
          <w:p w:rsidR="00F23D8E" w:rsidRPr="005C1257" w:rsidRDefault="00F23D8E" w:rsidP="00404DB1">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23D8E" w:rsidRPr="00F23D8E" w:rsidRDefault="00F23D8E" w:rsidP="00A45B5C">
            <w:pPr>
              <w:widowControl w:val="0"/>
              <w:spacing w:before="60" w:after="60"/>
              <w:jc w:val="both"/>
              <w:rPr>
                <w:bCs/>
                <w:spacing w:val="-4"/>
                <w:lang w:val="nl-NL"/>
              </w:rPr>
            </w:pPr>
            <w:r w:rsidRPr="00353FCB">
              <w:rPr>
                <w:bCs/>
                <w:spacing w:val="-4"/>
                <w:lang w:val="nl-NL"/>
              </w:rPr>
              <w:t>Dự thảo Kế hoạch của Ban Th</w:t>
            </w:r>
            <w:r w:rsidRPr="00353FCB">
              <w:rPr>
                <w:rFonts w:hint="eastAsia"/>
                <w:bCs/>
                <w:spacing w:val="-4"/>
                <w:lang w:val="nl-NL"/>
              </w:rPr>
              <w:t>ư</w:t>
            </w:r>
            <w:r w:rsidRPr="00353FCB">
              <w:rPr>
                <w:bCs/>
                <w:spacing w:val="-4"/>
                <w:lang w:val="nl-NL"/>
              </w:rPr>
              <w:t>ờng vụ Huyện ủy về thực hiện Ch</w:t>
            </w:r>
            <w:r w:rsidRPr="00353FCB">
              <w:rPr>
                <w:rFonts w:hint="eastAsia"/>
                <w:bCs/>
                <w:spacing w:val="-4"/>
                <w:lang w:val="nl-NL"/>
              </w:rPr>
              <w:t>ươ</w:t>
            </w:r>
            <w:r w:rsidRPr="00353FCB">
              <w:rPr>
                <w:bCs/>
                <w:spacing w:val="-4"/>
                <w:lang w:val="nl-NL"/>
              </w:rPr>
              <w:t xml:space="preserve">ng trình hành </w:t>
            </w:r>
            <w:r w:rsidRPr="00353FCB">
              <w:rPr>
                <w:rFonts w:hint="eastAsia"/>
                <w:bCs/>
                <w:spacing w:val="-4"/>
                <w:lang w:val="nl-NL"/>
              </w:rPr>
              <w:t>đ</w:t>
            </w:r>
            <w:r w:rsidRPr="00353FCB">
              <w:rPr>
                <w:bCs/>
                <w:spacing w:val="-4"/>
                <w:lang w:val="nl-NL"/>
              </w:rPr>
              <w:t xml:space="preserve">ộng số 53-CTr/TU, ngày 24/5/2024 của BTV TU về thực hiện Nghị quyết số 42-NQ/TW, ngày 24/11/2023 của Hội nghị lần thứ tám Ban Chấp hành Trung </w:t>
            </w:r>
            <w:r w:rsidRPr="00353FCB">
              <w:rPr>
                <w:rFonts w:hint="eastAsia"/>
                <w:bCs/>
                <w:spacing w:val="-4"/>
                <w:lang w:val="nl-NL"/>
              </w:rPr>
              <w:t>ươ</w:t>
            </w:r>
            <w:r w:rsidRPr="00353FCB">
              <w:rPr>
                <w:bCs/>
                <w:spacing w:val="-4"/>
                <w:lang w:val="nl-NL"/>
              </w:rPr>
              <w:t xml:space="preserve">ng </w:t>
            </w:r>
            <w:r w:rsidRPr="00353FCB">
              <w:rPr>
                <w:rFonts w:hint="eastAsia"/>
                <w:bCs/>
                <w:spacing w:val="-4"/>
                <w:lang w:val="nl-NL"/>
              </w:rPr>
              <w:t>Đ</w:t>
            </w:r>
            <w:r w:rsidRPr="00353FCB">
              <w:rPr>
                <w:bCs/>
                <w:spacing w:val="-4"/>
                <w:lang w:val="nl-NL"/>
              </w:rPr>
              <w:t xml:space="preserve">ảng khóa XIII về tiếp tục </w:t>
            </w:r>
            <w:r w:rsidRPr="00353FCB">
              <w:rPr>
                <w:rFonts w:hint="eastAsia"/>
                <w:bCs/>
                <w:spacing w:val="-4"/>
                <w:lang w:val="nl-NL"/>
              </w:rPr>
              <w:t>đ</w:t>
            </w:r>
            <w:r w:rsidRPr="00353FCB">
              <w:rPr>
                <w:bCs/>
                <w:spacing w:val="-4"/>
                <w:lang w:val="nl-NL"/>
              </w:rPr>
              <w:t>ổi mới, nâng cao chất l</w:t>
            </w:r>
            <w:r w:rsidRPr="00353FCB">
              <w:rPr>
                <w:rFonts w:hint="eastAsia"/>
                <w:bCs/>
                <w:spacing w:val="-4"/>
                <w:lang w:val="nl-NL"/>
              </w:rPr>
              <w:t>ư</w:t>
            </w:r>
            <w:r w:rsidRPr="00353FCB">
              <w:rPr>
                <w:bCs/>
                <w:spacing w:val="-4"/>
                <w:lang w:val="nl-NL"/>
              </w:rPr>
              <w:t xml:space="preserve">ợng chính sách xã hội, </w:t>
            </w:r>
            <w:r w:rsidRPr="00353FCB">
              <w:rPr>
                <w:rFonts w:hint="eastAsia"/>
                <w:bCs/>
                <w:spacing w:val="-4"/>
                <w:lang w:val="nl-NL"/>
              </w:rPr>
              <w:t>đá</w:t>
            </w:r>
            <w:r w:rsidRPr="00353FCB">
              <w:rPr>
                <w:bCs/>
                <w:spacing w:val="-4"/>
                <w:lang w:val="nl-NL"/>
              </w:rPr>
              <w:t xml:space="preserve">p ứng yêu cầu sự nghiệp xây dựng và bảo vệ Tổ quốc trong giai </w:t>
            </w:r>
            <w:r w:rsidRPr="00353FCB">
              <w:rPr>
                <w:rFonts w:hint="eastAsia"/>
                <w:bCs/>
                <w:spacing w:val="-4"/>
                <w:lang w:val="nl-NL"/>
              </w:rPr>
              <w:t>đ</w:t>
            </w:r>
            <w:r w:rsidRPr="00353FCB">
              <w:rPr>
                <w:bCs/>
                <w:spacing w:val="-4"/>
                <w:lang w:val="nl-NL"/>
              </w:rPr>
              <w:t xml:space="preserve">oạn mới. </w:t>
            </w:r>
          </w:p>
        </w:tc>
        <w:tc>
          <w:tcPr>
            <w:tcW w:w="2977" w:type="dxa"/>
            <w:shd w:val="clear" w:color="auto" w:fill="auto"/>
            <w:vAlign w:val="center"/>
          </w:tcPr>
          <w:p w:rsidR="00F23D8E" w:rsidRDefault="00F23D8E" w:rsidP="0036018C">
            <w:pPr>
              <w:spacing w:before="60" w:after="60"/>
              <w:jc w:val="center"/>
              <w:rPr>
                <w:color w:val="000000" w:themeColor="text1"/>
                <w:lang w:val="nl-NL"/>
              </w:rPr>
            </w:pPr>
            <w:r>
              <w:rPr>
                <w:color w:val="000000" w:themeColor="text1"/>
                <w:lang w:val="nl-NL"/>
              </w:rPr>
              <w:t>Đại diện Lãnh đạo Phòng LĐ,TB&amp;XH huyện</w:t>
            </w:r>
          </w:p>
        </w:tc>
        <w:tc>
          <w:tcPr>
            <w:tcW w:w="1134" w:type="dxa"/>
            <w:shd w:val="clear" w:color="auto" w:fill="auto"/>
          </w:tcPr>
          <w:p w:rsidR="00F23D8E" w:rsidRPr="00540479" w:rsidRDefault="00F23D8E" w:rsidP="0036018C">
            <w:pPr>
              <w:spacing w:before="60" w:after="60"/>
              <w:rPr>
                <w:color w:val="000000" w:themeColor="text1"/>
                <w:lang w:val="vi-VN"/>
              </w:rPr>
            </w:pPr>
          </w:p>
        </w:tc>
      </w:tr>
      <w:tr w:rsidR="00F82E16" w:rsidRPr="00414CF5" w:rsidTr="00771540">
        <w:trPr>
          <w:trHeight w:val="567"/>
        </w:trPr>
        <w:tc>
          <w:tcPr>
            <w:tcW w:w="851" w:type="dxa"/>
            <w:shd w:val="clear" w:color="auto" w:fill="auto"/>
            <w:vAlign w:val="center"/>
          </w:tcPr>
          <w:p w:rsidR="00F82E16" w:rsidRPr="005C1257" w:rsidRDefault="00F82E16" w:rsidP="00404DB1">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82E16" w:rsidRPr="002379CB" w:rsidRDefault="008C579D" w:rsidP="00A45B5C">
            <w:pPr>
              <w:widowControl w:val="0"/>
              <w:spacing w:before="60" w:after="60"/>
              <w:jc w:val="both"/>
              <w:rPr>
                <w:lang w:val="nl-NL"/>
              </w:rPr>
            </w:pPr>
            <w:r w:rsidRPr="002379CB">
              <w:rPr>
                <w:lang w:val="nl-NL"/>
              </w:rPr>
              <w:t>Dự thảo Tờ trình, dự thảo Nghị quyết về việc giải thể phòng Y tế thuộc UBND huyện M</w:t>
            </w:r>
            <w:r w:rsidRPr="002379CB">
              <w:rPr>
                <w:rFonts w:hint="eastAsia"/>
                <w:lang w:val="nl-NL"/>
              </w:rPr>
              <w:t>ư</w:t>
            </w:r>
            <w:r w:rsidRPr="002379CB">
              <w:rPr>
                <w:lang w:val="nl-NL"/>
              </w:rPr>
              <w:t>ờng Tè; chuyển chức n</w:t>
            </w:r>
            <w:r w:rsidRPr="002379CB">
              <w:rPr>
                <w:rFonts w:hint="eastAsia"/>
                <w:lang w:val="nl-NL"/>
              </w:rPr>
              <w:t>ă</w:t>
            </w:r>
            <w:r w:rsidRPr="002379CB">
              <w:rPr>
                <w:lang w:val="nl-NL"/>
              </w:rPr>
              <w:t>ng tham m</w:t>
            </w:r>
            <w:r w:rsidRPr="002379CB">
              <w:rPr>
                <w:rFonts w:hint="eastAsia"/>
                <w:lang w:val="nl-NL"/>
              </w:rPr>
              <w:t>ư</w:t>
            </w:r>
            <w:r w:rsidRPr="002379CB">
              <w:rPr>
                <w:lang w:val="nl-NL"/>
              </w:rPr>
              <w:t>u quản lý nhà n</w:t>
            </w:r>
            <w:r w:rsidRPr="002379CB">
              <w:rPr>
                <w:rFonts w:hint="eastAsia"/>
                <w:lang w:val="nl-NL"/>
              </w:rPr>
              <w:t>ư</w:t>
            </w:r>
            <w:r w:rsidRPr="002379CB">
              <w:rPr>
                <w:lang w:val="nl-NL"/>
              </w:rPr>
              <w:t>ớc về y tế về V</w:t>
            </w:r>
            <w:r w:rsidRPr="002379CB">
              <w:rPr>
                <w:rFonts w:hint="eastAsia"/>
                <w:lang w:val="nl-NL"/>
              </w:rPr>
              <w:t>ă</w:t>
            </w:r>
            <w:r w:rsidRPr="002379CB">
              <w:rPr>
                <w:lang w:val="nl-NL"/>
              </w:rPr>
              <w:t xml:space="preserve">n phòng Hội </w:t>
            </w:r>
            <w:r w:rsidRPr="002379CB">
              <w:rPr>
                <w:rFonts w:hint="eastAsia"/>
                <w:lang w:val="nl-NL"/>
              </w:rPr>
              <w:t>đ</w:t>
            </w:r>
            <w:r w:rsidRPr="002379CB">
              <w:rPr>
                <w:lang w:val="nl-NL"/>
              </w:rPr>
              <w:t>ồng nhân dân và Ủy ban nhân dân huyện.</w:t>
            </w:r>
          </w:p>
        </w:tc>
        <w:tc>
          <w:tcPr>
            <w:tcW w:w="2977" w:type="dxa"/>
            <w:shd w:val="clear" w:color="auto" w:fill="auto"/>
            <w:vAlign w:val="center"/>
          </w:tcPr>
          <w:p w:rsidR="00F82E16" w:rsidRPr="002379CB" w:rsidRDefault="00F82E16" w:rsidP="0036018C">
            <w:pPr>
              <w:spacing w:before="60" w:after="60"/>
              <w:jc w:val="center"/>
              <w:rPr>
                <w:lang w:val="nl-NL"/>
              </w:rPr>
            </w:pPr>
            <w:r w:rsidRPr="002379CB">
              <w:rPr>
                <w:lang w:val="nl-NL"/>
              </w:rPr>
              <w:t>Đại diện lãnh đạo phòng Nội vụ huyện</w:t>
            </w:r>
          </w:p>
        </w:tc>
        <w:tc>
          <w:tcPr>
            <w:tcW w:w="1134" w:type="dxa"/>
            <w:shd w:val="clear" w:color="auto" w:fill="auto"/>
          </w:tcPr>
          <w:p w:rsidR="00F82E16" w:rsidRPr="002379CB" w:rsidRDefault="00F82E16" w:rsidP="0036018C">
            <w:pPr>
              <w:spacing w:before="60" w:after="60"/>
              <w:rPr>
                <w:lang w:val="vi-VN"/>
              </w:rPr>
            </w:pPr>
          </w:p>
        </w:tc>
      </w:tr>
      <w:tr w:rsidR="008A0491" w:rsidRPr="00414CF5" w:rsidTr="00771540">
        <w:trPr>
          <w:trHeight w:val="567"/>
        </w:trPr>
        <w:tc>
          <w:tcPr>
            <w:tcW w:w="851" w:type="dxa"/>
            <w:shd w:val="clear" w:color="auto" w:fill="auto"/>
            <w:vAlign w:val="center"/>
          </w:tcPr>
          <w:p w:rsidR="008A0491" w:rsidRPr="005C1257" w:rsidRDefault="008A0491" w:rsidP="00404DB1">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A45B5C" w:rsidRDefault="00A45B5C" w:rsidP="00A45B5C">
            <w:pPr>
              <w:spacing w:before="60" w:after="60"/>
              <w:jc w:val="both"/>
              <w:rPr>
                <w:color w:val="000000" w:themeColor="text1"/>
                <w:lang w:val="nl-NL"/>
              </w:rPr>
            </w:pPr>
            <w:r>
              <w:rPr>
                <w:lang w:val="nl-NL"/>
              </w:rPr>
              <w:t xml:space="preserve">- </w:t>
            </w:r>
            <w:r w:rsidR="00414CF5" w:rsidRPr="00A17EDF">
              <w:rPr>
                <w:color w:val="000000" w:themeColor="text1"/>
                <w:lang w:val="nl-NL"/>
              </w:rPr>
              <w:t>Dự thảo Báo cáo công tác chỉ đạo, điều hành của UBND huyện 6 tháng đầu năm; nhiệm vụ và giải pháp t</w:t>
            </w:r>
            <w:r w:rsidR="00414CF5">
              <w:rPr>
                <w:color w:val="000000" w:themeColor="text1"/>
                <w:lang w:val="nl-NL"/>
              </w:rPr>
              <w:t>rọng tâm 6 tháng cuối năm 2024.</w:t>
            </w:r>
          </w:p>
          <w:p w:rsidR="00A45B5C" w:rsidRDefault="00414CF5" w:rsidP="00A45B5C">
            <w:pPr>
              <w:spacing w:before="60" w:after="60"/>
              <w:jc w:val="both"/>
              <w:rPr>
                <w:color w:val="000000" w:themeColor="text1"/>
                <w:lang w:val="nl-NL"/>
              </w:rPr>
            </w:pPr>
            <w:r w:rsidRPr="005C1257">
              <w:rPr>
                <w:lang w:val="vi-VN"/>
              </w:rPr>
              <w:t xml:space="preserve">- </w:t>
            </w:r>
            <w:r w:rsidRPr="00040FFE">
              <w:rPr>
                <w:lang w:val="vi-VN"/>
              </w:rPr>
              <w:t xml:space="preserve">Báo cáo của Văn phòng HĐND – UBND huyện </w:t>
            </w:r>
            <w:r w:rsidRPr="006937A3">
              <w:rPr>
                <w:lang w:val="vi-VN"/>
              </w:rPr>
              <w:t>Kết quả theo dõi các cơ quan, đơn vị, UBND các xã, thị trấn trong công tác tham mưu cho UBND huyện, Chủ tịch UBND huyện; công tác chuyển đổi số, kiểm soát TTHC và thực hiện nội dung chỉ đạo, điều hành của Lãnh đạo UBND huyện tại các thông báo kết luận phiên họp thường kỳ của UBND huyện</w:t>
            </w:r>
          </w:p>
          <w:p w:rsidR="00A45B5C" w:rsidRDefault="00A45B5C" w:rsidP="00A45B5C">
            <w:pPr>
              <w:spacing w:before="60" w:after="60"/>
              <w:jc w:val="both"/>
              <w:rPr>
                <w:lang w:val="nl-NL"/>
              </w:rPr>
            </w:pPr>
            <w:r>
              <w:rPr>
                <w:color w:val="000000" w:themeColor="text1"/>
                <w:lang w:val="nl-NL"/>
              </w:rPr>
              <w:t xml:space="preserve">- </w:t>
            </w:r>
            <w:r w:rsidR="00F60DD1">
              <w:rPr>
                <w:lang w:val="nl-NL"/>
              </w:rPr>
              <w:t xml:space="preserve">Dự thảo </w:t>
            </w:r>
            <w:r w:rsidR="00F60DD1" w:rsidRPr="0007482B">
              <w:rPr>
                <w:lang w:val="nl-NL"/>
              </w:rPr>
              <w:t xml:space="preserve">Báo cáo về thực hành tiết kiệm, chống lãng phí 6 tháng </w:t>
            </w:r>
            <w:r w:rsidR="00F60DD1" w:rsidRPr="0007482B">
              <w:rPr>
                <w:rFonts w:hint="eastAsia"/>
                <w:lang w:val="nl-NL"/>
              </w:rPr>
              <w:t>đ</w:t>
            </w:r>
            <w:r w:rsidR="00F60DD1" w:rsidRPr="0007482B">
              <w:rPr>
                <w:lang w:val="nl-NL"/>
              </w:rPr>
              <w:t>ầu n</w:t>
            </w:r>
            <w:r w:rsidR="00F60DD1" w:rsidRPr="0007482B">
              <w:rPr>
                <w:rFonts w:hint="eastAsia"/>
                <w:lang w:val="nl-NL"/>
              </w:rPr>
              <w:t>ă</w:t>
            </w:r>
            <w:r w:rsidR="00F60DD1" w:rsidRPr="0007482B">
              <w:rPr>
                <w:lang w:val="nl-NL"/>
              </w:rPr>
              <w:t>m; nhiệm vụ 6 tháng cuối n</w:t>
            </w:r>
            <w:r w:rsidR="00F60DD1" w:rsidRPr="0007482B">
              <w:rPr>
                <w:rFonts w:hint="eastAsia"/>
                <w:lang w:val="nl-NL"/>
              </w:rPr>
              <w:t>ă</w:t>
            </w:r>
            <w:r>
              <w:rPr>
                <w:lang w:val="nl-NL"/>
              </w:rPr>
              <w:t>m 2024.</w:t>
            </w:r>
          </w:p>
          <w:p w:rsidR="00A45B5C" w:rsidRDefault="00A17EDF" w:rsidP="00A45B5C">
            <w:pPr>
              <w:spacing w:before="60" w:after="60"/>
              <w:jc w:val="both"/>
              <w:rPr>
                <w:color w:val="000000" w:themeColor="text1"/>
                <w:lang w:val="nl-NL"/>
              </w:rPr>
            </w:pPr>
            <w:r>
              <w:rPr>
                <w:color w:val="000000" w:themeColor="text1"/>
                <w:lang w:val="nl-NL"/>
              </w:rPr>
              <w:lastRenderedPageBreak/>
              <w:t xml:space="preserve">- </w:t>
            </w:r>
            <w:r w:rsidRPr="00A17EDF">
              <w:rPr>
                <w:color w:val="000000" w:themeColor="text1"/>
                <w:lang w:val="nl-NL"/>
              </w:rPr>
              <w:t>Dự thảo Báo cáo kết quả trả lời ý kiến, kiến nghị của cử tri sau kỳ họp thứ mười một; trước kỳ họp thứ mười bốn HĐND huyện khóa XXI, nhiệm kỳ 2021 -2026 và kết quả giải quyết các kiến nghị sau giám sát của các Ban HĐND huyện 6 tháng đầu năm 2024</w:t>
            </w:r>
            <w:r w:rsidR="00A45B5C">
              <w:rPr>
                <w:color w:val="000000" w:themeColor="text1"/>
                <w:lang w:val="nl-NL"/>
              </w:rPr>
              <w:t>.</w:t>
            </w:r>
          </w:p>
          <w:p w:rsidR="00A45B5C" w:rsidRDefault="00A45B5C" w:rsidP="00A45B5C">
            <w:pPr>
              <w:spacing w:before="60" w:after="60"/>
              <w:jc w:val="both"/>
              <w:rPr>
                <w:color w:val="000000" w:themeColor="text1"/>
                <w:lang w:val="nl-NL"/>
              </w:rPr>
            </w:pPr>
            <w:r w:rsidRPr="004A64B7">
              <w:rPr>
                <w:bCs/>
                <w:lang w:val="nl-NL"/>
              </w:rPr>
              <w:t xml:space="preserve">- </w:t>
            </w:r>
            <w:r>
              <w:rPr>
                <w:bCs/>
                <w:lang w:val="nl-NL"/>
              </w:rPr>
              <w:t xml:space="preserve">Dự thảo </w:t>
            </w:r>
            <w:r w:rsidRPr="004A64B7">
              <w:rPr>
                <w:lang w:val="nl-NL"/>
              </w:rPr>
              <w:t xml:space="preserve">Báo cáo công tác phòng chống tham nhũng 6 tháng đầu năm; nhiệm vụ 6 tháng cuối năm 2024. </w:t>
            </w:r>
          </w:p>
          <w:p w:rsidR="00A45B5C" w:rsidRDefault="00A45B5C" w:rsidP="00A45B5C">
            <w:pPr>
              <w:spacing w:before="60" w:after="60"/>
              <w:jc w:val="both"/>
              <w:rPr>
                <w:color w:val="000000" w:themeColor="text1"/>
                <w:lang w:val="nl-NL"/>
              </w:rPr>
            </w:pPr>
            <w:r>
              <w:rPr>
                <w:color w:val="000000" w:themeColor="text1"/>
                <w:lang w:val="nl-NL"/>
              </w:rPr>
              <w:t xml:space="preserve">- </w:t>
            </w:r>
            <w:r w:rsidR="00414CF5" w:rsidRPr="00414CF5">
              <w:rPr>
                <w:color w:val="FF0000"/>
                <w:lang w:val="nl-NL"/>
              </w:rPr>
              <w:t xml:space="preserve"> Tờ trình, dự thảo Nghị quyết về quyết toán thu ngân sách nhà n</w:t>
            </w:r>
            <w:r w:rsidR="00414CF5" w:rsidRPr="00414CF5">
              <w:rPr>
                <w:rFonts w:hint="eastAsia"/>
                <w:color w:val="FF0000"/>
                <w:lang w:val="nl-NL"/>
              </w:rPr>
              <w:t>ư</w:t>
            </w:r>
            <w:r w:rsidR="00414CF5" w:rsidRPr="00414CF5">
              <w:rPr>
                <w:color w:val="FF0000"/>
                <w:lang w:val="nl-NL"/>
              </w:rPr>
              <w:t xml:space="preserve">ớc trên </w:t>
            </w:r>
            <w:r w:rsidR="00414CF5" w:rsidRPr="00414CF5">
              <w:rPr>
                <w:rFonts w:hint="eastAsia"/>
                <w:color w:val="FF0000"/>
                <w:lang w:val="nl-NL"/>
              </w:rPr>
              <w:t>đ</w:t>
            </w:r>
            <w:r w:rsidR="00414CF5" w:rsidRPr="00414CF5">
              <w:rPr>
                <w:color w:val="FF0000"/>
                <w:lang w:val="nl-NL"/>
              </w:rPr>
              <w:t xml:space="preserve">ịa bàn, quyết toán thu chi ngân sách </w:t>
            </w:r>
            <w:r w:rsidR="00414CF5" w:rsidRPr="00414CF5">
              <w:rPr>
                <w:rFonts w:hint="eastAsia"/>
                <w:color w:val="FF0000"/>
                <w:lang w:val="nl-NL"/>
              </w:rPr>
              <w:t>đ</w:t>
            </w:r>
            <w:r w:rsidR="00414CF5" w:rsidRPr="00414CF5">
              <w:rPr>
                <w:color w:val="FF0000"/>
                <w:lang w:val="nl-NL"/>
              </w:rPr>
              <w:t>ịa ph</w:t>
            </w:r>
            <w:r w:rsidR="00414CF5" w:rsidRPr="00414CF5">
              <w:rPr>
                <w:rFonts w:hint="eastAsia"/>
                <w:color w:val="FF0000"/>
                <w:lang w:val="nl-NL"/>
              </w:rPr>
              <w:t>ươ</w:t>
            </w:r>
            <w:r w:rsidR="00414CF5" w:rsidRPr="00414CF5">
              <w:rPr>
                <w:color w:val="FF0000"/>
                <w:lang w:val="nl-NL"/>
              </w:rPr>
              <w:t>ng n</w:t>
            </w:r>
            <w:r w:rsidR="00414CF5" w:rsidRPr="00414CF5">
              <w:rPr>
                <w:rFonts w:hint="eastAsia"/>
                <w:color w:val="FF0000"/>
                <w:lang w:val="nl-NL"/>
              </w:rPr>
              <w:t>ă</w:t>
            </w:r>
            <w:r w:rsidR="00414CF5" w:rsidRPr="00414CF5">
              <w:rPr>
                <w:color w:val="FF0000"/>
                <w:lang w:val="nl-NL"/>
              </w:rPr>
              <w:t>m 2023.</w:t>
            </w:r>
          </w:p>
          <w:p w:rsidR="008A0491" w:rsidRPr="00A45B5C" w:rsidRDefault="00A45B5C" w:rsidP="00A45B5C">
            <w:pPr>
              <w:spacing w:before="60" w:after="60"/>
              <w:jc w:val="both"/>
              <w:rPr>
                <w:color w:val="000000" w:themeColor="text1"/>
                <w:lang w:val="nl-NL"/>
              </w:rPr>
            </w:pPr>
            <w:r>
              <w:rPr>
                <w:color w:val="000000" w:themeColor="text1"/>
                <w:lang w:val="nl-NL"/>
              </w:rPr>
              <w:t xml:space="preserve">- </w:t>
            </w:r>
            <w:r w:rsidR="00414CF5" w:rsidRPr="00414CF5">
              <w:rPr>
                <w:color w:val="FF0000"/>
                <w:lang w:val="nl-NL"/>
              </w:rPr>
              <w:t>Báo cáo tình hình thực hiện quyết toán thu ngân sách nhà n</w:t>
            </w:r>
            <w:r w:rsidR="00414CF5" w:rsidRPr="00414CF5">
              <w:rPr>
                <w:rFonts w:hint="eastAsia"/>
                <w:color w:val="FF0000"/>
                <w:lang w:val="nl-NL"/>
              </w:rPr>
              <w:t>ư</w:t>
            </w:r>
            <w:r w:rsidR="00414CF5" w:rsidRPr="00414CF5">
              <w:rPr>
                <w:color w:val="FF0000"/>
                <w:lang w:val="nl-NL"/>
              </w:rPr>
              <w:t xml:space="preserve">ớc trên </w:t>
            </w:r>
            <w:r w:rsidR="00414CF5" w:rsidRPr="00414CF5">
              <w:rPr>
                <w:rFonts w:hint="eastAsia"/>
                <w:color w:val="FF0000"/>
                <w:lang w:val="nl-NL"/>
              </w:rPr>
              <w:t>đ</w:t>
            </w:r>
            <w:r w:rsidR="00414CF5" w:rsidRPr="00414CF5">
              <w:rPr>
                <w:color w:val="FF0000"/>
                <w:lang w:val="nl-NL"/>
              </w:rPr>
              <w:t xml:space="preserve">ịa bàn, quyết toán thu chi ngân sách </w:t>
            </w:r>
            <w:r w:rsidR="00414CF5" w:rsidRPr="00414CF5">
              <w:rPr>
                <w:rFonts w:hint="eastAsia"/>
                <w:color w:val="FF0000"/>
                <w:lang w:val="nl-NL"/>
              </w:rPr>
              <w:t>đ</w:t>
            </w:r>
            <w:r w:rsidR="00414CF5" w:rsidRPr="00414CF5">
              <w:rPr>
                <w:color w:val="FF0000"/>
                <w:lang w:val="nl-NL"/>
              </w:rPr>
              <w:t>ịa ph</w:t>
            </w:r>
            <w:r w:rsidR="00414CF5" w:rsidRPr="00414CF5">
              <w:rPr>
                <w:rFonts w:hint="eastAsia"/>
                <w:color w:val="FF0000"/>
                <w:lang w:val="nl-NL"/>
              </w:rPr>
              <w:t>ươ</w:t>
            </w:r>
            <w:r w:rsidR="00414CF5" w:rsidRPr="00414CF5">
              <w:rPr>
                <w:color w:val="FF0000"/>
                <w:lang w:val="nl-NL"/>
              </w:rPr>
              <w:t>ng n</w:t>
            </w:r>
            <w:r w:rsidR="00414CF5" w:rsidRPr="00414CF5">
              <w:rPr>
                <w:rFonts w:hint="eastAsia"/>
                <w:color w:val="FF0000"/>
                <w:lang w:val="nl-NL"/>
              </w:rPr>
              <w:t>ă</w:t>
            </w:r>
            <w:r w:rsidR="00414CF5" w:rsidRPr="00414CF5">
              <w:rPr>
                <w:color w:val="FF0000"/>
                <w:lang w:val="nl-NL"/>
              </w:rPr>
              <w:t>m 2023.</w:t>
            </w:r>
          </w:p>
        </w:tc>
        <w:tc>
          <w:tcPr>
            <w:tcW w:w="2977" w:type="dxa"/>
            <w:shd w:val="clear" w:color="auto" w:fill="auto"/>
            <w:vAlign w:val="center"/>
          </w:tcPr>
          <w:p w:rsidR="008A0491" w:rsidRPr="008A0491" w:rsidRDefault="008A0491" w:rsidP="0036018C">
            <w:pPr>
              <w:spacing w:before="60" w:after="60"/>
              <w:jc w:val="center"/>
              <w:rPr>
                <w:i/>
                <w:color w:val="000000" w:themeColor="text1"/>
                <w:lang w:val="nl-NL"/>
              </w:rPr>
            </w:pPr>
            <w:r>
              <w:rPr>
                <w:color w:val="000000" w:themeColor="text1"/>
                <w:lang w:val="nl-NL"/>
              </w:rPr>
              <w:lastRenderedPageBreak/>
              <w:t xml:space="preserve">Các văn bản gửi đại biểu nghiên cứu xin ý kiến tham gia </w:t>
            </w:r>
            <w:r>
              <w:rPr>
                <w:color w:val="000000" w:themeColor="text1"/>
                <w:lang w:val="nl-NL"/>
              </w:rPr>
              <w:br/>
            </w:r>
            <w:r>
              <w:rPr>
                <w:i/>
                <w:color w:val="000000" w:themeColor="text1"/>
                <w:lang w:val="nl-NL"/>
              </w:rPr>
              <w:t>(Không thông qua</w:t>
            </w:r>
            <w:r w:rsidR="00A45B5C">
              <w:rPr>
                <w:i/>
                <w:color w:val="000000" w:themeColor="text1"/>
                <w:lang w:val="nl-NL"/>
              </w:rPr>
              <w:t xml:space="preserve"> tại</w:t>
            </w:r>
            <w:r>
              <w:rPr>
                <w:i/>
                <w:color w:val="000000" w:themeColor="text1"/>
                <w:lang w:val="nl-NL"/>
              </w:rPr>
              <w:t xml:space="preserve"> phiên phọp)</w:t>
            </w:r>
          </w:p>
        </w:tc>
        <w:tc>
          <w:tcPr>
            <w:tcW w:w="1134" w:type="dxa"/>
            <w:shd w:val="clear" w:color="auto" w:fill="auto"/>
          </w:tcPr>
          <w:p w:rsidR="008A0491" w:rsidRPr="00540479" w:rsidRDefault="008A0491" w:rsidP="0036018C">
            <w:pPr>
              <w:spacing w:before="60" w:after="60"/>
              <w:rPr>
                <w:color w:val="000000" w:themeColor="text1"/>
                <w:lang w:val="vi-VN"/>
              </w:rPr>
            </w:pPr>
          </w:p>
        </w:tc>
      </w:tr>
      <w:tr w:rsidR="008A226F" w:rsidRPr="00414CF5" w:rsidTr="00771540">
        <w:trPr>
          <w:trHeight w:val="567"/>
        </w:trPr>
        <w:tc>
          <w:tcPr>
            <w:tcW w:w="851" w:type="dxa"/>
            <w:shd w:val="clear" w:color="auto" w:fill="auto"/>
            <w:vAlign w:val="center"/>
          </w:tcPr>
          <w:p w:rsidR="008A226F" w:rsidRPr="003C6C43" w:rsidRDefault="008A226F" w:rsidP="00404DB1">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36018C">
            <w:pPr>
              <w:spacing w:before="60" w:after="60"/>
              <w:ind w:firstLine="175"/>
              <w:jc w:val="both"/>
              <w:rPr>
                <w:bCs/>
                <w:color w:val="000000" w:themeColor="text1"/>
                <w:lang w:val="nl-NL"/>
              </w:rPr>
            </w:pPr>
            <w:r w:rsidRPr="00540479">
              <w:rPr>
                <w:bCs/>
                <w:color w:val="000000" w:themeColor="text1"/>
                <w:lang w:val="nl-NL"/>
              </w:rPr>
              <w:t xml:space="preserve">Thảo luận các nội dung có liên quan </w:t>
            </w:r>
            <w:r>
              <w:rPr>
                <w:bCs/>
                <w:color w:val="000000" w:themeColor="text1"/>
                <w:lang w:val="nl-NL"/>
              </w:rPr>
              <w:t>tại phiên họp.</w:t>
            </w:r>
          </w:p>
        </w:tc>
        <w:tc>
          <w:tcPr>
            <w:tcW w:w="2977" w:type="dxa"/>
            <w:shd w:val="clear" w:color="auto" w:fill="auto"/>
            <w:vAlign w:val="center"/>
          </w:tcPr>
          <w:p w:rsidR="008A226F" w:rsidRPr="00540479" w:rsidRDefault="008A226F" w:rsidP="0036018C">
            <w:pPr>
              <w:spacing w:before="60" w:after="60"/>
              <w:jc w:val="center"/>
              <w:rPr>
                <w:color w:val="000000" w:themeColor="text1"/>
                <w:lang w:val="nl-NL"/>
              </w:rPr>
            </w:pPr>
            <w:r w:rsidRPr="00540479">
              <w:rPr>
                <w:color w:val="000000" w:themeColor="text1"/>
                <w:lang w:val="nl-NL"/>
              </w:rPr>
              <w:t>Đại biểu dự phiên họp</w:t>
            </w:r>
          </w:p>
        </w:tc>
        <w:tc>
          <w:tcPr>
            <w:tcW w:w="1134" w:type="dxa"/>
            <w:shd w:val="clear" w:color="auto" w:fill="auto"/>
          </w:tcPr>
          <w:p w:rsidR="008A226F" w:rsidRPr="00540479" w:rsidRDefault="008A226F" w:rsidP="0036018C">
            <w:pPr>
              <w:spacing w:before="60" w:after="60"/>
              <w:rPr>
                <w:color w:val="000000" w:themeColor="text1"/>
                <w:lang w:val="nl-NL"/>
              </w:rPr>
            </w:pPr>
          </w:p>
        </w:tc>
      </w:tr>
      <w:tr w:rsidR="008A226F" w:rsidRPr="00540479" w:rsidTr="00771540">
        <w:trPr>
          <w:trHeight w:val="567"/>
        </w:trPr>
        <w:tc>
          <w:tcPr>
            <w:tcW w:w="851" w:type="dxa"/>
            <w:shd w:val="clear" w:color="auto" w:fill="auto"/>
            <w:vAlign w:val="center"/>
          </w:tcPr>
          <w:p w:rsidR="008A226F" w:rsidRPr="005C1257" w:rsidRDefault="008A226F" w:rsidP="00404DB1">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36018C">
            <w:pPr>
              <w:spacing w:before="60" w:after="60"/>
              <w:ind w:firstLine="175"/>
              <w:jc w:val="both"/>
              <w:rPr>
                <w:color w:val="000000" w:themeColor="text1"/>
                <w:spacing w:val="-2"/>
              </w:rPr>
            </w:pPr>
            <w:r w:rsidRPr="00540479">
              <w:rPr>
                <w:color w:val="000000" w:themeColor="text1"/>
                <w:spacing w:val="-2"/>
              </w:rPr>
              <w:t>Kết luận</w:t>
            </w:r>
            <w:r>
              <w:rPr>
                <w:color w:val="000000" w:themeColor="text1"/>
                <w:spacing w:val="-2"/>
              </w:rPr>
              <w:t xml:space="preserve"> phiên họp.</w:t>
            </w:r>
          </w:p>
        </w:tc>
        <w:tc>
          <w:tcPr>
            <w:tcW w:w="2977" w:type="dxa"/>
            <w:shd w:val="clear" w:color="auto" w:fill="auto"/>
            <w:vAlign w:val="center"/>
          </w:tcPr>
          <w:p w:rsidR="008A226F" w:rsidRPr="00540479" w:rsidRDefault="005C1257" w:rsidP="0036018C">
            <w:pPr>
              <w:spacing w:before="60" w:after="60"/>
              <w:jc w:val="center"/>
              <w:rPr>
                <w:color w:val="000000" w:themeColor="text1"/>
              </w:rPr>
            </w:pPr>
            <w:r>
              <w:rPr>
                <w:color w:val="000000" w:themeColor="text1"/>
              </w:rPr>
              <w:t>Lãnh đạo</w:t>
            </w:r>
            <w:r w:rsidR="008A226F" w:rsidRPr="00540479">
              <w:rPr>
                <w:color w:val="000000" w:themeColor="text1"/>
              </w:rPr>
              <w:t xml:space="preserve"> UBND huyện</w:t>
            </w:r>
          </w:p>
        </w:tc>
        <w:tc>
          <w:tcPr>
            <w:tcW w:w="1134" w:type="dxa"/>
            <w:shd w:val="clear" w:color="auto" w:fill="auto"/>
          </w:tcPr>
          <w:p w:rsidR="008A226F" w:rsidRPr="00540479" w:rsidRDefault="008A226F" w:rsidP="0036018C">
            <w:pPr>
              <w:spacing w:before="60" w:after="60"/>
              <w:rPr>
                <w:color w:val="000000" w:themeColor="text1"/>
              </w:rPr>
            </w:pPr>
          </w:p>
        </w:tc>
      </w:tr>
    </w:tbl>
    <w:p w:rsidR="00540479" w:rsidRPr="00540479" w:rsidRDefault="0074386D" w:rsidP="00AE6B67">
      <w:pPr>
        <w:spacing w:before="120" w:after="120"/>
        <w:ind w:firstLine="567"/>
        <w:rPr>
          <w:b/>
          <w:color w:val="000000" w:themeColor="text1"/>
          <w:u w:val="single"/>
        </w:rPr>
      </w:pPr>
      <w:r w:rsidRPr="00540479">
        <w:rPr>
          <w:b/>
          <w:i/>
          <w:color w:val="000000" w:themeColor="text1"/>
          <w:u w:val="single"/>
        </w:rPr>
        <w:t>Ghi chú:</w:t>
      </w:r>
      <w:r w:rsidRPr="00540479">
        <w:rPr>
          <w:b/>
          <w:color w:val="000000" w:themeColor="text1"/>
          <w:u w:val="single"/>
        </w:rPr>
        <w:t xml:space="preserve"> </w:t>
      </w:r>
    </w:p>
    <w:p w:rsidR="00717D2F" w:rsidRDefault="00D057BB" w:rsidP="007C6CCD">
      <w:pPr>
        <w:spacing w:before="120" w:after="120"/>
        <w:ind w:firstLine="567"/>
        <w:jc w:val="both"/>
        <w:rPr>
          <w:color w:val="000000" w:themeColor="text1"/>
        </w:rPr>
      </w:pPr>
      <w:r>
        <w:rPr>
          <w:color w:val="000000" w:themeColor="text1"/>
        </w:rPr>
        <w:t xml:space="preserve">- Lãnh đạo các cơ quan, đơn vị </w:t>
      </w:r>
      <w:r w:rsidR="00A45B5C">
        <w:rPr>
          <w:color w:val="000000" w:themeColor="text1"/>
        </w:rPr>
        <w:t xml:space="preserve">được giao trình bày báo cáo tại phiên họp </w:t>
      </w:r>
      <w:r w:rsidR="00540479" w:rsidRPr="00540479">
        <w:rPr>
          <w:b/>
          <w:color w:val="000000" w:themeColor="text1"/>
        </w:rPr>
        <w:t>chỉ nêu tóm tắt, khái quát</w:t>
      </w:r>
      <w:r w:rsidR="00540479" w:rsidRPr="00540479">
        <w:rPr>
          <w:color w:val="000000" w:themeColor="text1"/>
        </w:rPr>
        <w:t xml:space="preserve"> những nội dung chính của báo cáo, chủ yếu tập chung nêu ra những tồn tại hạn chế và khó khăn, vướng mắc trong quá trình tổ chức, triển khai thực hiện các mục tiêu, nhiệm vụ được UBND huyện</w:t>
      </w:r>
      <w:r w:rsidR="00F624CA">
        <w:rPr>
          <w:color w:val="000000" w:themeColor="text1"/>
        </w:rPr>
        <w:t xml:space="preserve"> </w:t>
      </w:r>
      <w:r w:rsidR="000859B4">
        <w:rPr>
          <w:color w:val="000000" w:themeColor="text1"/>
        </w:rPr>
        <w:t>giao</w:t>
      </w:r>
      <w:r w:rsidR="00540479" w:rsidRPr="00540479">
        <w:rPr>
          <w:color w:val="000000" w:themeColor="text1"/>
        </w:rPr>
        <w:t>.</w:t>
      </w:r>
      <w:bookmarkStart w:id="0" w:name="_GoBack"/>
      <w:bookmarkEnd w:id="0"/>
    </w:p>
    <w:p w:rsidR="00E501BD" w:rsidRPr="00540479" w:rsidRDefault="00540479" w:rsidP="007C6CCD">
      <w:pPr>
        <w:spacing w:before="120" w:after="120"/>
        <w:ind w:firstLine="567"/>
        <w:jc w:val="both"/>
        <w:rPr>
          <w:b/>
          <w:color w:val="000000" w:themeColor="text1"/>
          <w:u w:val="single"/>
        </w:rPr>
      </w:pPr>
      <w:r w:rsidRPr="00540479">
        <w:rPr>
          <w:b/>
          <w:color w:val="000000" w:themeColor="text1"/>
        </w:rPr>
        <w:t xml:space="preserve">- </w:t>
      </w:r>
      <w:r w:rsidR="0074386D" w:rsidRPr="00540479">
        <w:rPr>
          <w:color w:val="000000" w:themeColor="text1"/>
        </w:rPr>
        <w:t xml:space="preserve">Tùy theo </w:t>
      </w:r>
      <w:r w:rsidR="00DE299F" w:rsidRPr="00540479">
        <w:rPr>
          <w:color w:val="000000" w:themeColor="text1"/>
        </w:rPr>
        <w:t>diễn biến</w:t>
      </w:r>
      <w:r w:rsidR="0074386D" w:rsidRPr="00540479">
        <w:rPr>
          <w:color w:val="000000" w:themeColor="text1"/>
        </w:rPr>
        <w:t xml:space="preserve"> của </w:t>
      </w:r>
      <w:r w:rsidR="00DE299F" w:rsidRPr="00540479">
        <w:rPr>
          <w:color w:val="000000" w:themeColor="text1"/>
        </w:rPr>
        <w:t>p</w:t>
      </w:r>
      <w:r w:rsidR="0074386D" w:rsidRPr="00540479">
        <w:rPr>
          <w:color w:val="000000" w:themeColor="text1"/>
        </w:rPr>
        <w:t>hiên họp, đồng chí chủ trì phiên họp sẽ đ</w:t>
      </w:r>
      <w:r w:rsidRPr="00540479">
        <w:rPr>
          <w:color w:val="000000" w:themeColor="text1"/>
        </w:rPr>
        <w:t>iều chỉnh thời gian cho phù hợp./.</w:t>
      </w:r>
    </w:p>
    <w:sectPr w:rsidR="00E501BD" w:rsidRPr="00540479"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E5" w:rsidRDefault="003301E5" w:rsidP="00AA1C0D">
      <w:r>
        <w:separator/>
      </w:r>
    </w:p>
  </w:endnote>
  <w:endnote w:type="continuationSeparator" w:id="0">
    <w:p w:rsidR="003301E5" w:rsidRDefault="003301E5"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E5" w:rsidRDefault="003301E5" w:rsidP="00AA1C0D">
      <w:r>
        <w:separator/>
      </w:r>
    </w:p>
  </w:footnote>
  <w:footnote w:type="continuationSeparator" w:id="0">
    <w:p w:rsidR="003301E5" w:rsidRDefault="003301E5"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A45B5C">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6D"/>
    <w:rsid w:val="00004DAC"/>
    <w:rsid w:val="0000601E"/>
    <w:rsid w:val="00040FFE"/>
    <w:rsid w:val="00056985"/>
    <w:rsid w:val="00064095"/>
    <w:rsid w:val="00076106"/>
    <w:rsid w:val="000809AB"/>
    <w:rsid w:val="000859B4"/>
    <w:rsid w:val="00086332"/>
    <w:rsid w:val="000C1CEE"/>
    <w:rsid w:val="000D4A54"/>
    <w:rsid w:val="000E62EF"/>
    <w:rsid w:val="00101BF7"/>
    <w:rsid w:val="00116C50"/>
    <w:rsid w:val="00127EE1"/>
    <w:rsid w:val="001455B7"/>
    <w:rsid w:val="00145AB6"/>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32E3B"/>
    <w:rsid w:val="002379CB"/>
    <w:rsid w:val="00260457"/>
    <w:rsid w:val="00262051"/>
    <w:rsid w:val="002676AD"/>
    <w:rsid w:val="00296EE2"/>
    <w:rsid w:val="002A3411"/>
    <w:rsid w:val="002B0FEA"/>
    <w:rsid w:val="002B1859"/>
    <w:rsid w:val="002B685E"/>
    <w:rsid w:val="002D1B25"/>
    <w:rsid w:val="002F20B4"/>
    <w:rsid w:val="003214FA"/>
    <w:rsid w:val="00323D55"/>
    <w:rsid w:val="00323E4A"/>
    <w:rsid w:val="003301E5"/>
    <w:rsid w:val="00344ACA"/>
    <w:rsid w:val="0036018C"/>
    <w:rsid w:val="00377E38"/>
    <w:rsid w:val="00382773"/>
    <w:rsid w:val="00394E86"/>
    <w:rsid w:val="003C2676"/>
    <w:rsid w:val="003C6C43"/>
    <w:rsid w:val="003E1FC5"/>
    <w:rsid w:val="003F707B"/>
    <w:rsid w:val="00402DBD"/>
    <w:rsid w:val="00404DB1"/>
    <w:rsid w:val="00414CF5"/>
    <w:rsid w:val="00420D34"/>
    <w:rsid w:val="00427172"/>
    <w:rsid w:val="00440902"/>
    <w:rsid w:val="00441B4F"/>
    <w:rsid w:val="004655CA"/>
    <w:rsid w:val="0049028D"/>
    <w:rsid w:val="004916FB"/>
    <w:rsid w:val="004947B9"/>
    <w:rsid w:val="004A451B"/>
    <w:rsid w:val="004B1623"/>
    <w:rsid w:val="004E17D6"/>
    <w:rsid w:val="0051282F"/>
    <w:rsid w:val="00515FA9"/>
    <w:rsid w:val="00540479"/>
    <w:rsid w:val="005413C0"/>
    <w:rsid w:val="00542817"/>
    <w:rsid w:val="00543F46"/>
    <w:rsid w:val="00553F67"/>
    <w:rsid w:val="005559D1"/>
    <w:rsid w:val="00590448"/>
    <w:rsid w:val="0059206D"/>
    <w:rsid w:val="005A2AD8"/>
    <w:rsid w:val="005A55DF"/>
    <w:rsid w:val="005C1257"/>
    <w:rsid w:val="005F0A5D"/>
    <w:rsid w:val="00610A92"/>
    <w:rsid w:val="0061506D"/>
    <w:rsid w:val="00617463"/>
    <w:rsid w:val="00626989"/>
    <w:rsid w:val="00662364"/>
    <w:rsid w:val="00664760"/>
    <w:rsid w:val="006803C4"/>
    <w:rsid w:val="00684F24"/>
    <w:rsid w:val="006937A3"/>
    <w:rsid w:val="006B3E66"/>
    <w:rsid w:val="006B5746"/>
    <w:rsid w:val="006C56F0"/>
    <w:rsid w:val="006D56F1"/>
    <w:rsid w:val="006D7354"/>
    <w:rsid w:val="006E622B"/>
    <w:rsid w:val="006F6604"/>
    <w:rsid w:val="00700C63"/>
    <w:rsid w:val="00717D2F"/>
    <w:rsid w:val="007200B9"/>
    <w:rsid w:val="00723744"/>
    <w:rsid w:val="00723CC5"/>
    <w:rsid w:val="00727B7D"/>
    <w:rsid w:val="007420EB"/>
    <w:rsid w:val="0074386D"/>
    <w:rsid w:val="00744654"/>
    <w:rsid w:val="00771540"/>
    <w:rsid w:val="007C6CCD"/>
    <w:rsid w:val="00847003"/>
    <w:rsid w:val="0089261E"/>
    <w:rsid w:val="00894F66"/>
    <w:rsid w:val="008A0491"/>
    <w:rsid w:val="008A226F"/>
    <w:rsid w:val="008B3888"/>
    <w:rsid w:val="008C579D"/>
    <w:rsid w:val="009048DB"/>
    <w:rsid w:val="00936FB6"/>
    <w:rsid w:val="009579BD"/>
    <w:rsid w:val="00975D26"/>
    <w:rsid w:val="009A502C"/>
    <w:rsid w:val="009E0AC7"/>
    <w:rsid w:val="009E7F14"/>
    <w:rsid w:val="009F56B6"/>
    <w:rsid w:val="00A17EDF"/>
    <w:rsid w:val="00A45B5C"/>
    <w:rsid w:val="00A4619F"/>
    <w:rsid w:val="00A55007"/>
    <w:rsid w:val="00A663DC"/>
    <w:rsid w:val="00AA1C0D"/>
    <w:rsid w:val="00AE6B67"/>
    <w:rsid w:val="00B00FEA"/>
    <w:rsid w:val="00B300E5"/>
    <w:rsid w:val="00B36063"/>
    <w:rsid w:val="00B56114"/>
    <w:rsid w:val="00B602FC"/>
    <w:rsid w:val="00B83DFC"/>
    <w:rsid w:val="00B9081A"/>
    <w:rsid w:val="00B97212"/>
    <w:rsid w:val="00BA6C75"/>
    <w:rsid w:val="00BB132A"/>
    <w:rsid w:val="00BC5D0E"/>
    <w:rsid w:val="00BE38D1"/>
    <w:rsid w:val="00C35371"/>
    <w:rsid w:val="00C56B72"/>
    <w:rsid w:val="00C634BD"/>
    <w:rsid w:val="00C731D1"/>
    <w:rsid w:val="00C77D7B"/>
    <w:rsid w:val="00C90FE1"/>
    <w:rsid w:val="00C93079"/>
    <w:rsid w:val="00C9790E"/>
    <w:rsid w:val="00CB2219"/>
    <w:rsid w:val="00CD3B44"/>
    <w:rsid w:val="00CE0D06"/>
    <w:rsid w:val="00CF4E86"/>
    <w:rsid w:val="00D057BB"/>
    <w:rsid w:val="00D279A5"/>
    <w:rsid w:val="00D41901"/>
    <w:rsid w:val="00D420D4"/>
    <w:rsid w:val="00D617D9"/>
    <w:rsid w:val="00D71744"/>
    <w:rsid w:val="00D90B78"/>
    <w:rsid w:val="00DB792E"/>
    <w:rsid w:val="00DD5E74"/>
    <w:rsid w:val="00DE299F"/>
    <w:rsid w:val="00DF7EED"/>
    <w:rsid w:val="00E16B1A"/>
    <w:rsid w:val="00E222DA"/>
    <w:rsid w:val="00E27705"/>
    <w:rsid w:val="00E45406"/>
    <w:rsid w:val="00E501BD"/>
    <w:rsid w:val="00EB7BA5"/>
    <w:rsid w:val="00ED59FD"/>
    <w:rsid w:val="00ED7377"/>
    <w:rsid w:val="00EE12FC"/>
    <w:rsid w:val="00F006E8"/>
    <w:rsid w:val="00F16D62"/>
    <w:rsid w:val="00F21992"/>
    <w:rsid w:val="00F21CE5"/>
    <w:rsid w:val="00F21EAD"/>
    <w:rsid w:val="00F23D8E"/>
    <w:rsid w:val="00F315AD"/>
    <w:rsid w:val="00F60DD1"/>
    <w:rsid w:val="00F624CA"/>
    <w:rsid w:val="00F66E2D"/>
    <w:rsid w:val="00F82E16"/>
    <w:rsid w:val="00F857E7"/>
    <w:rsid w:val="00F94AE0"/>
    <w:rsid w:val="00FA474E"/>
    <w:rsid w:val="00FA567E"/>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04DC"/>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lyanhsinh</dc:creator>
  <cp:lastModifiedBy>Gió Lang thang</cp:lastModifiedBy>
  <cp:revision>91</cp:revision>
  <cp:lastPrinted>2024-02-17T02:54:00Z</cp:lastPrinted>
  <dcterms:created xsi:type="dcterms:W3CDTF">2024-01-15T01:24:00Z</dcterms:created>
  <dcterms:modified xsi:type="dcterms:W3CDTF">2024-06-14T09:50:00Z</dcterms:modified>
</cp:coreProperties>
</file>